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BDDEC" w14:textId="17FDCDCA" w:rsidR="00C45DB2" w:rsidRPr="0071668E" w:rsidRDefault="000C78B6" w:rsidP="00EB558A">
      <w:pPr>
        <w:pStyle w:val="1"/>
        <w:spacing w:line="240" w:lineRule="auto"/>
        <w:rPr>
          <w:rFonts w:ascii="Times New Roman" w:eastAsia="標楷體" w:hAnsi="Times New Roman" w:cs="Times New Roman"/>
        </w:rPr>
      </w:pPr>
      <w:bookmarkStart w:id="0" w:name="_Hlk33394036"/>
      <w:r w:rsidRPr="0071668E">
        <w:rPr>
          <w:rFonts w:ascii="Times New Roman" w:eastAsia="標楷體" w:hAnsi="Times New Roman" w:cs="Times New Roman"/>
        </w:rPr>
        <w:t>臺北榮民總醫院</w:t>
      </w:r>
      <w:bookmarkEnd w:id="0"/>
    </w:p>
    <w:p w14:paraId="7EDF65C5" w14:textId="77777777" w:rsidR="00C45DB2" w:rsidRPr="0071668E" w:rsidRDefault="000C78B6" w:rsidP="00EB558A">
      <w:pPr>
        <w:ind w:right="122"/>
        <w:jc w:val="center"/>
        <w:rPr>
          <w:rFonts w:ascii="Times New Roman" w:hAnsi="Times New Roman" w:cs="Times New Roman"/>
          <w:b/>
          <w:bCs/>
          <w:sz w:val="32"/>
        </w:rPr>
      </w:pPr>
      <w:r w:rsidRPr="0071668E">
        <w:rPr>
          <w:rFonts w:ascii="Times New Roman" w:hAnsi="Times New Roman" w:cs="Times New Roman"/>
          <w:b/>
          <w:bCs/>
          <w:sz w:val="32"/>
        </w:rPr>
        <w:t>Taipei Veterans General Hospital</w:t>
      </w:r>
    </w:p>
    <w:bookmarkStart w:id="1" w:name="_GoBack"/>
    <w:p w14:paraId="5B502E4D" w14:textId="3B6CBAEC" w:rsidR="00C45DB2" w:rsidRPr="0071668E" w:rsidRDefault="00982F05" w:rsidP="003B5811">
      <w:pPr>
        <w:spacing w:line="454" w:lineRule="exact"/>
        <w:jc w:val="center"/>
        <w:rPr>
          <w:rFonts w:ascii="Times New Roman" w:eastAsia="標楷體" w:hAnsi="Times New Roman" w:cs="Times New Roman"/>
          <w:b/>
          <w:bCs/>
          <w:sz w:val="32"/>
        </w:rPr>
      </w:pPr>
      <w:r w:rsidRPr="0071668E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38B47AFF" wp14:editId="06420F4D">
                <wp:simplePos x="0" y="0"/>
                <wp:positionH relativeFrom="margin">
                  <wp:align>left</wp:align>
                </wp:positionH>
                <wp:positionV relativeFrom="page">
                  <wp:posOffset>937452</wp:posOffset>
                </wp:positionV>
                <wp:extent cx="6991985" cy="8807116"/>
                <wp:effectExtent l="0" t="0" r="18415" b="13335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985" cy="8807116"/>
                          <a:chOff x="449" y="1483"/>
                          <a:chExt cx="11011" cy="13844"/>
                        </a:xfrm>
                      </wpg:grpSpPr>
                      <wps:wsp>
                        <wps:cNvPr id="1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58" y="1488"/>
                            <a:ext cx="109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48" y="1531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58" y="15322"/>
                            <a:ext cx="109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450" y="1531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54" y="1483"/>
                            <a:ext cx="0" cy="138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455" y="1483"/>
                            <a:ext cx="0" cy="138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202" y="2541"/>
                            <a:ext cx="1518" cy="0"/>
                          </a:xfrm>
                          <a:prstGeom prst="line">
                            <a:avLst/>
                          </a:prstGeom>
                          <a:noFill/>
                          <a:ln w="4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914" y="2330"/>
                            <a:ext cx="169" cy="174"/>
                          </a:xfrm>
                          <a:prstGeom prst="rect">
                            <a:avLst/>
                          </a:prstGeom>
                          <a:noFill/>
                          <a:ln w="93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674" y="2570"/>
                            <a:ext cx="169" cy="174"/>
                          </a:xfrm>
                          <a:prstGeom prst="rect">
                            <a:avLst/>
                          </a:prstGeom>
                          <a:noFill/>
                          <a:ln w="93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134" y="2570"/>
                            <a:ext cx="169" cy="174"/>
                          </a:xfrm>
                          <a:prstGeom prst="rect">
                            <a:avLst/>
                          </a:prstGeom>
                          <a:noFill/>
                          <a:ln w="93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<w:pict>
              <v:group w14:anchorId="22C89AB8" id="Group 10" o:spid="_x0000_s1026" style="position:absolute;margin-left:0;margin-top:73.8pt;width:550.55pt;height:693.45pt;z-index:-251666432;mso-position-horizontal:left;mso-position-horizontal-relative:margin;mso-position-vertical-relative:page" coordorigin="449,1483" coordsize="11011,13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">
                <v:line id="Line 20" o:spid="_x0000_s1027" style="position:absolute;visibility:visible;mso-wrap-style:square" from="458,1488" to="11450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rect id="Rectangle 19" o:spid="_x0000_s1028" style="position:absolute;left:448;top:1531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line id="Line 18" o:spid="_x0000_s1029" style="position:absolute;visibility:visible;mso-wrap-style:square" from="458,15322" to="11450,15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rect id="Rectangle 17" o:spid="_x0000_s1030" style="position:absolute;left:11450;top:1531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line id="Line 16" o:spid="_x0000_s1031" style="position:absolute;visibility:visible;mso-wrap-style:square" from="454,1483" to="454,15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5" o:spid="_x0000_s1032" style="position:absolute;visibility:visible;mso-wrap-style:square" from="11455,1483" to="11455,15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4" o:spid="_x0000_s1033" style="position:absolute;visibility:visible;mso-wrap-style:square" from="1202,2541" to="2720,2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" strokeweight=".1136mm"/>
                <v:rect id="Rectangle 13" o:spid="_x0000_s1034" style="position:absolute;left:2914;top:2330;width:169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" filled="f" strokeweight=".25889mm"/>
                <v:rect id="Rectangle 12" o:spid="_x0000_s1035" style="position:absolute;left:2674;top:2570;width:169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" filled="f" strokeweight=".25889mm"/>
                <v:rect id="Rectangle 11" o:spid="_x0000_s1036" style="position:absolute;left:3134;top:2570;width:169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" filled="f" strokeweight=".25889mm"/>
                <w10:wrap anchorx="margin" anchory="page"/>
              </v:group>
            </w:pict>
          </mc:Fallback>
        </mc:AlternateContent>
      </w:r>
      <w:r w:rsidR="00F07822" w:rsidRPr="0071668E">
        <w:rPr>
          <w:rFonts w:ascii="Times New Roman" w:eastAsia="標楷體" w:hAnsi="Times New Roman" w:cs="Times New Roman"/>
          <w:b/>
          <w:bCs/>
          <w:sz w:val="32"/>
          <w:u w:val="single"/>
        </w:rPr>
        <w:t>胸腔介入性超音波檢查</w:t>
      </w:r>
      <w:r w:rsidR="00F07822" w:rsidRPr="0071668E">
        <w:rPr>
          <w:rFonts w:ascii="Times New Roman" w:eastAsia="標楷體" w:hAnsi="Times New Roman" w:cs="Times New Roman"/>
          <w:b/>
          <w:bCs/>
          <w:sz w:val="32"/>
        </w:rPr>
        <w:t>說明書暨同意書</w:t>
      </w:r>
      <w:bookmarkEnd w:id="1"/>
    </w:p>
    <w:p w14:paraId="2E0D2401" w14:textId="554BB198" w:rsidR="00C45DB2" w:rsidRPr="0071668E" w:rsidRDefault="00F07822" w:rsidP="00A472FC">
      <w:pPr>
        <w:spacing w:after="19" w:line="499" w:lineRule="exact"/>
        <w:ind w:right="118"/>
        <w:jc w:val="center"/>
        <w:rPr>
          <w:rFonts w:ascii="Times New Roman" w:eastAsia="標楷體" w:hAnsi="Times New Roman" w:cs="Times New Roman"/>
          <w:b/>
          <w:bCs/>
          <w:sz w:val="32"/>
        </w:rPr>
      </w:pPr>
      <w:r w:rsidRPr="0071668E">
        <w:rPr>
          <w:rFonts w:ascii="Times New Roman" w:eastAsia="標楷體" w:hAnsi="Times New Roman" w:cs="Times New Roman"/>
          <w:b/>
          <w:bCs/>
          <w:sz w:val="32"/>
        </w:rPr>
        <w:t>胸腔介入性超音波檢查說明書</w:t>
      </w:r>
    </w:p>
    <w:p w14:paraId="492B00A5" w14:textId="7E4C638C" w:rsidR="00C45DB2" w:rsidRPr="0071668E" w:rsidRDefault="00FE1381">
      <w:pPr>
        <w:pStyle w:val="a3"/>
        <w:ind w:left="100"/>
        <w:rPr>
          <w:rFonts w:ascii="Times New Roman" w:hAnsi="Times New Roman" w:cs="Times New Roman"/>
          <w:sz w:val="20"/>
        </w:rPr>
      </w:pPr>
      <w:r w:rsidRPr="0071668E">
        <w:rPr>
          <w:rFonts w:ascii="Times New Roman" w:hAnsi="Times New Roman" w:cs="Times New Roman"/>
          <w:noProof/>
          <w:sz w:val="20"/>
          <w:lang w:val="en-US" w:bidi="ar-SA"/>
        </w:rPr>
        <mc:AlternateContent>
          <mc:Choice Requires="wps">
            <w:drawing>
              <wp:inline distT="0" distB="0" distL="0" distR="0" wp14:anchorId="34D279C9" wp14:editId="4F795F5D">
                <wp:extent cx="2194560" cy="720725"/>
                <wp:effectExtent l="12700" t="10160" r="12065" b="12065"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20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4E5916" w14:textId="77777777" w:rsidR="00A51738" w:rsidRPr="005D27AF" w:rsidRDefault="00A51738">
                            <w:pPr>
                              <w:tabs>
                                <w:tab w:val="left" w:pos="1505"/>
                                <w:tab w:val="left" w:pos="2144"/>
                                <w:tab w:val="left" w:pos="2981"/>
                              </w:tabs>
                              <w:spacing w:before="105" w:line="256" w:lineRule="auto"/>
                              <w:ind w:left="144" w:right="457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5D27AF">
                              <w:rPr>
                                <w:rFonts w:ascii="標楷體" w:eastAsia="標楷體" w:hAnsi="標楷體"/>
                                <w:sz w:val="16"/>
                              </w:rPr>
                              <w:t>病室床號</w:t>
                            </w:r>
                            <w:r w:rsidRPr="005D27AF">
                              <w:rPr>
                                <w:rFonts w:ascii="標楷體" w:eastAsia="標楷體" w:hAnsi="標楷體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5D27AF">
                              <w:rPr>
                                <w:rFonts w:ascii="標楷體" w:eastAsia="標楷體" w:hAnsi="標楷體"/>
                                <w:sz w:val="16"/>
                                <w:u w:val="single"/>
                              </w:rPr>
                              <w:tab/>
                            </w:r>
                            <w:r w:rsidRPr="005D27AF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/</w:t>
                            </w:r>
                            <w:r w:rsidRPr="005D27AF">
                              <w:rPr>
                                <w:rFonts w:ascii="標楷體" w:eastAsia="標楷體" w:hAnsi="標楷體" w:hint="eastAsia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5D27AF">
                              <w:rPr>
                                <w:rFonts w:ascii="標楷體" w:eastAsia="標楷體" w:hAnsi="標楷體" w:hint="eastAsia"/>
                                <w:sz w:val="16"/>
                                <w:u w:val="single"/>
                              </w:rPr>
                              <w:tab/>
                            </w:r>
                            <w:r w:rsidRPr="005D27AF">
                              <w:rPr>
                                <w:rFonts w:ascii="標楷體" w:eastAsia="標楷體" w:hAnsi="標楷體"/>
                                <w:sz w:val="16"/>
                              </w:rPr>
                              <w:t>科別</w:t>
                            </w:r>
                            <w:r w:rsidRPr="005D27AF">
                              <w:rPr>
                                <w:rFonts w:ascii="標楷體" w:eastAsia="標楷體" w:hAnsi="標楷體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5D27AF">
                              <w:rPr>
                                <w:rFonts w:ascii="標楷體" w:eastAsia="標楷體" w:hAnsi="標楷體"/>
                                <w:sz w:val="16"/>
                                <w:u w:val="single"/>
                              </w:rPr>
                              <w:tab/>
                              <w:t xml:space="preserve">         </w:t>
                            </w:r>
                            <w:r w:rsidRPr="005D27AF">
                              <w:rPr>
                                <w:rFonts w:ascii="標楷體" w:eastAsia="標楷體" w:hAnsi="標楷體"/>
                                <w:sz w:val="16"/>
                              </w:rPr>
                              <w:t>病歷號</w:t>
                            </w:r>
                            <w:r w:rsidRPr="005D27AF">
                              <w:rPr>
                                <w:rFonts w:ascii="標楷體" w:eastAsia="標楷體" w:hAnsi="標楷體"/>
                                <w:sz w:val="16"/>
                              </w:rPr>
                              <w:tab/>
                            </w:r>
                            <w:r w:rsidRPr="005D27AF">
                              <w:rPr>
                                <w:rFonts w:ascii="標楷體" w:eastAsia="標楷體" w:hAnsi="標楷體"/>
                                <w:sz w:val="16"/>
                              </w:rPr>
                              <w:tab/>
                            </w:r>
                            <w:r w:rsidRPr="005D27AF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-</w:t>
                            </w:r>
                          </w:p>
                          <w:p w14:paraId="0CBC749E" w14:textId="77777777" w:rsidR="00A51738" w:rsidRPr="005D27AF" w:rsidRDefault="00A51738">
                            <w:pPr>
                              <w:tabs>
                                <w:tab w:val="left" w:pos="1424"/>
                                <w:tab w:val="left" w:pos="1664"/>
                                <w:tab w:val="left" w:pos="2283"/>
                                <w:tab w:val="left" w:pos="2741"/>
                              </w:tabs>
                              <w:spacing w:before="1" w:line="256" w:lineRule="auto"/>
                              <w:ind w:left="144" w:right="536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5D27AF">
                              <w:rPr>
                                <w:rFonts w:ascii="標楷體" w:eastAsia="標楷體" w:hAnsi="標楷體"/>
                                <w:sz w:val="16"/>
                              </w:rPr>
                              <w:t>病人姓名</w:t>
                            </w:r>
                            <w:r w:rsidRPr="005D27AF">
                              <w:rPr>
                                <w:rFonts w:ascii="標楷體" w:eastAsia="標楷體" w:hAnsi="標楷體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5D27AF">
                              <w:rPr>
                                <w:rFonts w:ascii="標楷體" w:eastAsia="標楷體" w:hAnsi="標楷體"/>
                                <w:sz w:val="16"/>
                                <w:u w:val="single"/>
                              </w:rPr>
                              <w:tab/>
                            </w:r>
                            <w:r w:rsidRPr="005D27AF">
                              <w:rPr>
                                <w:rFonts w:ascii="標楷體" w:eastAsia="標楷體" w:hAnsi="標楷體"/>
                                <w:sz w:val="16"/>
                                <w:u w:val="single"/>
                              </w:rPr>
                              <w:tab/>
                            </w:r>
                            <w:r w:rsidRPr="005D27AF">
                              <w:rPr>
                                <w:rFonts w:ascii="標楷體" w:eastAsia="標楷體" w:hAnsi="標楷體"/>
                                <w:sz w:val="16"/>
                              </w:rPr>
                              <w:t>性別</w:t>
                            </w:r>
                            <w:r w:rsidRPr="005D27AF">
                              <w:rPr>
                                <w:rFonts w:ascii="標楷體" w:eastAsia="標楷體" w:hAnsi="標楷體"/>
                                <w:sz w:val="16"/>
                              </w:rPr>
                              <w:tab/>
                              <w:t>男</w:t>
                            </w:r>
                            <w:r w:rsidRPr="005D27AF">
                              <w:rPr>
                                <w:rFonts w:ascii="標楷體" w:eastAsia="標楷體" w:hAnsi="標楷體"/>
                                <w:sz w:val="16"/>
                              </w:rPr>
                              <w:tab/>
                            </w:r>
                            <w:r w:rsidRPr="005D27AF">
                              <w:rPr>
                                <w:rFonts w:ascii="標楷體" w:eastAsia="標楷體" w:hAnsi="標楷體"/>
                                <w:spacing w:val="-17"/>
                                <w:sz w:val="16"/>
                              </w:rPr>
                              <w:t>女</w:t>
                            </w:r>
                            <w:r w:rsidRPr="005D27AF">
                              <w:rPr>
                                <w:rFonts w:ascii="標楷體" w:eastAsia="標楷體" w:hAnsi="標楷體"/>
                                <w:sz w:val="16"/>
                              </w:rPr>
                              <w:t>病人出</w:t>
                            </w:r>
                            <w:r w:rsidRPr="005D27AF">
                              <w:rPr>
                                <w:rFonts w:ascii="標楷體" w:eastAsia="標楷體" w:hAnsi="標楷體"/>
                                <w:spacing w:val="-3"/>
                                <w:sz w:val="16"/>
                              </w:rPr>
                              <w:t>生</w:t>
                            </w:r>
                            <w:r w:rsidRPr="005D27AF">
                              <w:rPr>
                                <w:rFonts w:ascii="標楷體" w:eastAsia="標楷體" w:hAnsi="標楷體"/>
                                <w:sz w:val="16"/>
                              </w:rPr>
                              <w:t>日期</w:t>
                            </w:r>
                            <w:r w:rsidRPr="005D27AF">
                              <w:rPr>
                                <w:rFonts w:ascii="標楷體" w:eastAsia="標楷體" w:hAnsi="標楷體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5D27AF">
                              <w:rPr>
                                <w:rFonts w:ascii="標楷體" w:eastAsia="標楷體" w:hAnsi="標楷體"/>
                                <w:sz w:val="16"/>
                                <w:u w:val="single"/>
                              </w:rPr>
                              <w:tab/>
                            </w:r>
                            <w:r w:rsidRPr="005D27AF">
                              <w:rPr>
                                <w:rFonts w:ascii="標楷體" w:eastAsia="標楷體" w:hAnsi="標楷體"/>
                                <w:sz w:val="16"/>
                              </w:rPr>
                              <w:t>年</w:t>
                            </w:r>
                            <w:r w:rsidRPr="005D27AF">
                              <w:rPr>
                                <w:rFonts w:ascii="標楷體" w:eastAsia="標楷體" w:hAnsi="標楷體"/>
                                <w:sz w:val="16"/>
                                <w:u w:val="single"/>
                              </w:rPr>
                              <w:t xml:space="preserve">    </w:t>
                            </w:r>
                            <w:r w:rsidRPr="005D27AF">
                              <w:rPr>
                                <w:rFonts w:ascii="標楷體" w:eastAsia="標楷體" w:hAnsi="標楷體"/>
                                <w:spacing w:val="31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5D27AF">
                              <w:rPr>
                                <w:rFonts w:ascii="標楷體" w:eastAsia="標楷體" w:hAnsi="標楷體"/>
                                <w:sz w:val="16"/>
                              </w:rPr>
                              <w:t>月</w:t>
                            </w:r>
                            <w:r w:rsidRPr="005D27AF">
                              <w:rPr>
                                <w:rFonts w:ascii="標楷體" w:eastAsia="標楷體" w:hAnsi="標楷體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5D27AF">
                              <w:rPr>
                                <w:rFonts w:ascii="標楷體" w:eastAsia="標楷體" w:hAnsi="標楷體"/>
                                <w:sz w:val="16"/>
                                <w:u w:val="single"/>
                              </w:rPr>
                              <w:tab/>
                            </w:r>
                            <w:r w:rsidRPr="005D27AF">
                              <w:rPr>
                                <w:rFonts w:ascii="標楷體" w:eastAsia="標楷體" w:hAnsi="標楷體"/>
                                <w:sz w:val="1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<w:pict>
              <v:shapetype w14:anchorId="34D279C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width:172.8pt;height: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" filled="f">
                <v:textbox inset="0,0,0,0">
                  <w:txbxContent>
                    <w:p w14:paraId="444E5916" w14:textId="77777777" w:rsidR="00A51738" w:rsidRPr="005D27AF" w:rsidRDefault="00A51738">
                      <w:pPr>
                        <w:tabs>
                          <w:tab w:val="left" w:pos="1505"/>
                          <w:tab w:val="left" w:pos="2144"/>
                          <w:tab w:val="left" w:pos="2981"/>
                        </w:tabs>
                        <w:spacing w:before="105" w:line="256" w:lineRule="auto"/>
                        <w:ind w:left="144" w:right="457"/>
                        <w:rPr>
                          <w:rFonts w:ascii="標楷體" w:eastAsia="標楷體" w:hAnsi="標楷體"/>
                          <w:sz w:val="16"/>
                        </w:rPr>
                      </w:pPr>
                      <w:proofErr w:type="gramStart"/>
                      <w:r w:rsidRPr="005D27AF">
                        <w:rPr>
                          <w:rFonts w:ascii="標楷體" w:eastAsia="標楷體" w:hAnsi="標楷體"/>
                          <w:sz w:val="16"/>
                        </w:rPr>
                        <w:t>病室床號</w:t>
                      </w:r>
                      <w:proofErr w:type="gramEnd"/>
                      <w:r w:rsidRPr="005D27AF">
                        <w:rPr>
                          <w:rFonts w:ascii="標楷體" w:eastAsia="標楷體" w:hAnsi="標楷體"/>
                          <w:sz w:val="16"/>
                          <w:u w:val="single"/>
                        </w:rPr>
                        <w:t xml:space="preserve"> </w:t>
                      </w:r>
                      <w:r w:rsidRPr="005D27AF">
                        <w:rPr>
                          <w:rFonts w:ascii="標楷體" w:eastAsia="標楷體" w:hAnsi="標楷體"/>
                          <w:sz w:val="16"/>
                          <w:u w:val="single"/>
                        </w:rPr>
                        <w:tab/>
                      </w:r>
                      <w:r w:rsidRPr="005D27AF">
                        <w:rPr>
                          <w:rFonts w:ascii="標楷體" w:eastAsia="標楷體" w:hAnsi="標楷體" w:hint="eastAsia"/>
                          <w:sz w:val="16"/>
                        </w:rPr>
                        <w:t>/</w:t>
                      </w:r>
                      <w:r w:rsidRPr="005D27AF">
                        <w:rPr>
                          <w:rFonts w:ascii="標楷體" w:eastAsia="標楷體" w:hAnsi="標楷體" w:hint="eastAsia"/>
                          <w:sz w:val="16"/>
                          <w:u w:val="single"/>
                        </w:rPr>
                        <w:t xml:space="preserve"> </w:t>
                      </w:r>
                      <w:r w:rsidRPr="005D27AF">
                        <w:rPr>
                          <w:rFonts w:ascii="標楷體" w:eastAsia="標楷體" w:hAnsi="標楷體" w:hint="eastAsia"/>
                          <w:sz w:val="16"/>
                          <w:u w:val="single"/>
                        </w:rPr>
                        <w:tab/>
                      </w:r>
                      <w:r w:rsidRPr="005D27AF">
                        <w:rPr>
                          <w:rFonts w:ascii="標楷體" w:eastAsia="標楷體" w:hAnsi="標楷體"/>
                          <w:sz w:val="16"/>
                        </w:rPr>
                        <w:t>科別</w:t>
                      </w:r>
                      <w:r w:rsidRPr="005D27AF">
                        <w:rPr>
                          <w:rFonts w:ascii="標楷體" w:eastAsia="標楷體" w:hAnsi="標楷體"/>
                          <w:sz w:val="16"/>
                          <w:u w:val="single"/>
                        </w:rPr>
                        <w:t xml:space="preserve"> </w:t>
                      </w:r>
                      <w:r w:rsidRPr="005D27AF">
                        <w:rPr>
                          <w:rFonts w:ascii="標楷體" w:eastAsia="標楷體" w:hAnsi="標楷體"/>
                          <w:sz w:val="16"/>
                          <w:u w:val="single"/>
                        </w:rPr>
                        <w:tab/>
                        <w:t xml:space="preserve">         </w:t>
                      </w:r>
                      <w:r w:rsidRPr="005D27AF">
                        <w:rPr>
                          <w:rFonts w:ascii="標楷體" w:eastAsia="標楷體" w:hAnsi="標楷體"/>
                          <w:sz w:val="16"/>
                        </w:rPr>
                        <w:t>病歷號</w:t>
                      </w:r>
                      <w:r w:rsidRPr="005D27AF">
                        <w:rPr>
                          <w:rFonts w:ascii="標楷體" w:eastAsia="標楷體" w:hAnsi="標楷體"/>
                          <w:sz w:val="16"/>
                        </w:rPr>
                        <w:tab/>
                      </w:r>
                      <w:r w:rsidRPr="005D27AF">
                        <w:rPr>
                          <w:rFonts w:ascii="標楷體" w:eastAsia="標楷體" w:hAnsi="標楷體"/>
                          <w:sz w:val="16"/>
                        </w:rPr>
                        <w:tab/>
                      </w:r>
                      <w:r w:rsidRPr="005D27AF">
                        <w:rPr>
                          <w:rFonts w:ascii="標楷體" w:eastAsia="標楷體" w:hAnsi="標楷體" w:hint="eastAsia"/>
                          <w:sz w:val="16"/>
                        </w:rPr>
                        <w:t>-</w:t>
                      </w:r>
                    </w:p>
                    <w:p w14:paraId="0CBC749E" w14:textId="77777777" w:rsidR="00A51738" w:rsidRPr="005D27AF" w:rsidRDefault="00A51738">
                      <w:pPr>
                        <w:tabs>
                          <w:tab w:val="left" w:pos="1424"/>
                          <w:tab w:val="left" w:pos="1664"/>
                          <w:tab w:val="left" w:pos="2283"/>
                          <w:tab w:val="left" w:pos="2741"/>
                        </w:tabs>
                        <w:spacing w:before="1" w:line="256" w:lineRule="auto"/>
                        <w:ind w:left="144" w:right="536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5D27AF">
                        <w:rPr>
                          <w:rFonts w:ascii="標楷體" w:eastAsia="標楷體" w:hAnsi="標楷體"/>
                          <w:sz w:val="16"/>
                        </w:rPr>
                        <w:t>病人姓名</w:t>
                      </w:r>
                      <w:r w:rsidRPr="005D27AF">
                        <w:rPr>
                          <w:rFonts w:ascii="標楷體" w:eastAsia="標楷體" w:hAnsi="標楷體"/>
                          <w:sz w:val="16"/>
                          <w:u w:val="single"/>
                        </w:rPr>
                        <w:t xml:space="preserve"> </w:t>
                      </w:r>
                      <w:r w:rsidRPr="005D27AF">
                        <w:rPr>
                          <w:rFonts w:ascii="標楷體" w:eastAsia="標楷體" w:hAnsi="標楷體"/>
                          <w:sz w:val="16"/>
                          <w:u w:val="single"/>
                        </w:rPr>
                        <w:tab/>
                      </w:r>
                      <w:r w:rsidRPr="005D27AF">
                        <w:rPr>
                          <w:rFonts w:ascii="標楷體" w:eastAsia="標楷體" w:hAnsi="標楷體"/>
                          <w:sz w:val="16"/>
                          <w:u w:val="single"/>
                        </w:rPr>
                        <w:tab/>
                      </w:r>
                      <w:r w:rsidRPr="005D27AF">
                        <w:rPr>
                          <w:rFonts w:ascii="標楷體" w:eastAsia="標楷體" w:hAnsi="標楷體"/>
                          <w:sz w:val="16"/>
                        </w:rPr>
                        <w:t>性別</w:t>
                      </w:r>
                      <w:r w:rsidRPr="005D27AF">
                        <w:rPr>
                          <w:rFonts w:ascii="標楷體" w:eastAsia="標楷體" w:hAnsi="標楷體"/>
                          <w:sz w:val="16"/>
                        </w:rPr>
                        <w:tab/>
                        <w:t>男</w:t>
                      </w:r>
                      <w:r w:rsidRPr="005D27AF">
                        <w:rPr>
                          <w:rFonts w:ascii="標楷體" w:eastAsia="標楷體" w:hAnsi="標楷體"/>
                          <w:sz w:val="16"/>
                        </w:rPr>
                        <w:tab/>
                      </w:r>
                      <w:r w:rsidRPr="005D27AF">
                        <w:rPr>
                          <w:rFonts w:ascii="標楷體" w:eastAsia="標楷體" w:hAnsi="標楷體"/>
                          <w:spacing w:val="-17"/>
                          <w:sz w:val="16"/>
                        </w:rPr>
                        <w:t>女</w:t>
                      </w:r>
                      <w:r w:rsidRPr="005D27AF">
                        <w:rPr>
                          <w:rFonts w:ascii="標楷體" w:eastAsia="標楷體" w:hAnsi="標楷體"/>
                          <w:sz w:val="16"/>
                        </w:rPr>
                        <w:t>病人出</w:t>
                      </w:r>
                      <w:r w:rsidRPr="005D27AF">
                        <w:rPr>
                          <w:rFonts w:ascii="標楷體" w:eastAsia="標楷體" w:hAnsi="標楷體"/>
                          <w:spacing w:val="-3"/>
                          <w:sz w:val="16"/>
                        </w:rPr>
                        <w:t>生</w:t>
                      </w:r>
                      <w:r w:rsidRPr="005D27AF">
                        <w:rPr>
                          <w:rFonts w:ascii="標楷體" w:eastAsia="標楷體" w:hAnsi="標楷體"/>
                          <w:sz w:val="16"/>
                        </w:rPr>
                        <w:t>日期</w:t>
                      </w:r>
                      <w:r w:rsidRPr="005D27AF">
                        <w:rPr>
                          <w:rFonts w:ascii="標楷體" w:eastAsia="標楷體" w:hAnsi="標楷體"/>
                          <w:sz w:val="16"/>
                          <w:u w:val="single"/>
                        </w:rPr>
                        <w:t xml:space="preserve"> </w:t>
                      </w:r>
                      <w:r w:rsidRPr="005D27AF">
                        <w:rPr>
                          <w:rFonts w:ascii="標楷體" w:eastAsia="標楷體" w:hAnsi="標楷體"/>
                          <w:sz w:val="16"/>
                          <w:u w:val="single"/>
                        </w:rPr>
                        <w:tab/>
                      </w:r>
                      <w:r w:rsidRPr="005D27AF">
                        <w:rPr>
                          <w:rFonts w:ascii="標楷體" w:eastAsia="標楷體" w:hAnsi="標楷體"/>
                          <w:sz w:val="16"/>
                        </w:rPr>
                        <w:t>年</w:t>
                      </w:r>
                      <w:r w:rsidRPr="005D27AF">
                        <w:rPr>
                          <w:rFonts w:ascii="標楷體" w:eastAsia="標楷體" w:hAnsi="標楷體"/>
                          <w:sz w:val="16"/>
                          <w:u w:val="single"/>
                        </w:rPr>
                        <w:t xml:space="preserve">    </w:t>
                      </w:r>
                      <w:r w:rsidRPr="005D27AF">
                        <w:rPr>
                          <w:rFonts w:ascii="標楷體" w:eastAsia="標楷體" w:hAnsi="標楷體"/>
                          <w:spacing w:val="31"/>
                          <w:sz w:val="16"/>
                          <w:u w:val="single"/>
                        </w:rPr>
                        <w:t xml:space="preserve"> </w:t>
                      </w:r>
                      <w:r w:rsidRPr="005D27AF">
                        <w:rPr>
                          <w:rFonts w:ascii="標楷體" w:eastAsia="標楷體" w:hAnsi="標楷體"/>
                          <w:sz w:val="16"/>
                        </w:rPr>
                        <w:t>月</w:t>
                      </w:r>
                      <w:r w:rsidRPr="005D27AF">
                        <w:rPr>
                          <w:rFonts w:ascii="標楷體" w:eastAsia="標楷體" w:hAnsi="標楷體"/>
                          <w:sz w:val="16"/>
                          <w:u w:val="single"/>
                        </w:rPr>
                        <w:t xml:space="preserve"> </w:t>
                      </w:r>
                      <w:r w:rsidRPr="005D27AF">
                        <w:rPr>
                          <w:rFonts w:ascii="標楷體" w:eastAsia="標楷體" w:hAnsi="標楷體"/>
                          <w:sz w:val="16"/>
                          <w:u w:val="single"/>
                        </w:rPr>
                        <w:tab/>
                      </w:r>
                      <w:r w:rsidRPr="005D27AF">
                        <w:rPr>
                          <w:rFonts w:ascii="標楷體" w:eastAsia="標楷體" w:hAnsi="標楷體"/>
                          <w:sz w:val="16"/>
                        </w:rPr>
                        <w:t>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AC66F7" w14:textId="1B8DA12B" w:rsidR="00C45DB2" w:rsidRPr="0071668E" w:rsidRDefault="000C78B6" w:rsidP="00084DBB">
      <w:pPr>
        <w:pStyle w:val="2"/>
        <w:numPr>
          <w:ilvl w:val="0"/>
          <w:numId w:val="5"/>
        </w:numPr>
        <w:spacing w:line="376" w:lineRule="exact"/>
        <w:rPr>
          <w:rFonts w:ascii="Times New Roman" w:eastAsia="標楷體" w:hAnsi="Times New Roman" w:cs="Times New Roman"/>
        </w:rPr>
      </w:pPr>
      <w:r w:rsidRPr="0071668E">
        <w:rPr>
          <w:rFonts w:ascii="Times New Roman" w:eastAsia="標楷體" w:hAnsi="Times New Roman" w:cs="Times New Roman"/>
        </w:rPr>
        <w:t>檢查的目的與效益</w:t>
      </w:r>
    </w:p>
    <w:p w14:paraId="752648C9" w14:textId="56FD279A" w:rsidR="00E5502C" w:rsidRPr="0071668E" w:rsidRDefault="00EE3077" w:rsidP="00EE3077">
      <w:pPr>
        <w:pStyle w:val="a3"/>
        <w:ind w:left="709" w:right="198"/>
        <w:jc w:val="both"/>
        <w:rPr>
          <w:rFonts w:ascii="Times New Roman" w:eastAsia="標楷體" w:hAnsi="Times New Roman" w:cs="Times New Roman"/>
          <w:spacing w:val="-11"/>
        </w:rPr>
      </w:pPr>
      <w:r w:rsidRPr="0071668E">
        <w:rPr>
          <w:rFonts w:ascii="Times New Roman" w:eastAsia="標楷體" w:hAnsi="Times New Roman" w:cs="Times New Roman"/>
          <w:spacing w:val="-10"/>
        </w:rPr>
        <w:t xml:space="preserve">  </w:t>
      </w:r>
      <w:r w:rsidR="00E27519" w:rsidRPr="0071668E">
        <w:rPr>
          <w:rFonts w:ascii="Times New Roman" w:eastAsia="標楷體" w:hAnsi="Times New Roman" w:cs="Times New Roman"/>
          <w:spacing w:val="-10"/>
        </w:rPr>
        <w:t xml:space="preserve">   </w:t>
      </w:r>
      <w:r w:rsidR="00E5502C" w:rsidRPr="0071668E">
        <w:rPr>
          <w:rFonts w:ascii="Times New Roman" w:eastAsia="標楷體" w:hAnsi="Times New Roman" w:cs="Times New Roman"/>
          <w:spacing w:val="-10"/>
        </w:rPr>
        <w:t xml:space="preserve"> </w:t>
      </w:r>
      <w:r w:rsidR="000C78B6" w:rsidRPr="0071668E">
        <w:rPr>
          <w:rFonts w:ascii="Times New Roman" w:eastAsia="標楷體" w:hAnsi="Times New Roman" w:cs="Times New Roman"/>
          <w:spacing w:val="-10"/>
        </w:rPr>
        <w:t>胸腔超音波可即時、直接地評估胸壁、肋膜及周邊肺野之異常，</w:t>
      </w:r>
      <w:r w:rsidR="00FE1381" w:rsidRPr="0071668E">
        <w:rPr>
          <w:rFonts w:ascii="Times New Roman" w:eastAsia="標楷體" w:hAnsi="Times New Roman" w:cs="Times New Roman"/>
          <w:spacing w:val="-10"/>
        </w:rPr>
        <w:t>可應用的疾病或病況包括</w:t>
      </w:r>
      <w:r w:rsidR="000C78B6" w:rsidRPr="0071668E">
        <w:rPr>
          <w:rFonts w:ascii="Times New Roman" w:eastAsia="標楷體" w:hAnsi="Times New Roman" w:cs="Times New Roman"/>
          <w:spacing w:val="-10"/>
        </w:rPr>
        <w:t>腫瘤、肋膜積液、氣胸、肋膜增</w:t>
      </w:r>
      <w:r w:rsidR="000C78B6" w:rsidRPr="0071668E">
        <w:rPr>
          <w:rFonts w:ascii="Times New Roman" w:eastAsia="標楷體" w:hAnsi="Times New Roman" w:cs="Times New Roman"/>
          <w:spacing w:val="-11"/>
        </w:rPr>
        <w:t>厚等等。以超音波為導引，臨床醫師可執行各種侵入性檢查及處置，取得檢體</w:t>
      </w:r>
    </w:p>
    <w:p w14:paraId="32F6CA4D" w14:textId="44D331B2" w:rsidR="00C45DB2" w:rsidRPr="0071668E" w:rsidRDefault="000C78B6" w:rsidP="00E5502C">
      <w:pPr>
        <w:pStyle w:val="a3"/>
        <w:spacing w:line="360" w:lineRule="auto"/>
        <w:ind w:left="709" w:right="198"/>
        <w:jc w:val="both"/>
        <w:rPr>
          <w:rFonts w:ascii="Times New Roman" w:eastAsia="標楷體" w:hAnsi="Times New Roman" w:cs="Times New Roman"/>
        </w:rPr>
      </w:pPr>
      <w:r w:rsidRPr="0071668E">
        <w:rPr>
          <w:rFonts w:ascii="Times New Roman" w:eastAsia="標楷體" w:hAnsi="Times New Roman" w:cs="Times New Roman"/>
          <w:spacing w:val="-11"/>
        </w:rPr>
        <w:t>作進一步生化、細胞學、</w:t>
      </w:r>
      <w:r w:rsidRPr="0071668E">
        <w:rPr>
          <w:rFonts w:ascii="Times New Roman" w:eastAsia="標楷體" w:hAnsi="Times New Roman" w:cs="Times New Roman"/>
        </w:rPr>
        <w:t>病理學及微生物學診斷，以及幫助緩解病人的症狀。</w:t>
      </w:r>
    </w:p>
    <w:p w14:paraId="40BBCB22" w14:textId="0C72CAD7" w:rsidR="00C45DB2" w:rsidRPr="0071668E" w:rsidRDefault="000C78B6" w:rsidP="00084DBB">
      <w:pPr>
        <w:pStyle w:val="2"/>
        <w:numPr>
          <w:ilvl w:val="0"/>
          <w:numId w:val="5"/>
        </w:numPr>
        <w:rPr>
          <w:rFonts w:ascii="Times New Roman" w:eastAsia="標楷體" w:hAnsi="Times New Roman" w:cs="Times New Roman"/>
        </w:rPr>
      </w:pPr>
      <w:r w:rsidRPr="0071668E">
        <w:rPr>
          <w:rFonts w:ascii="Times New Roman" w:eastAsia="標楷體" w:hAnsi="Times New Roman" w:cs="Times New Roman"/>
        </w:rPr>
        <w:t>檢查的方式</w:t>
      </w:r>
    </w:p>
    <w:p w14:paraId="7F6CA50C" w14:textId="05F9D251" w:rsidR="00C45DB2" w:rsidRPr="0071668E" w:rsidRDefault="00EE3077" w:rsidP="00A845DD">
      <w:pPr>
        <w:pStyle w:val="a3"/>
        <w:ind w:left="709" w:right="227"/>
        <w:jc w:val="both"/>
        <w:rPr>
          <w:rFonts w:ascii="Times New Roman" w:eastAsia="標楷體" w:hAnsi="Times New Roman" w:cs="Times New Roman"/>
          <w:color w:val="000000"/>
        </w:rPr>
      </w:pPr>
      <w:r w:rsidRPr="0071668E">
        <w:rPr>
          <w:rFonts w:ascii="Times New Roman" w:eastAsia="標楷體" w:hAnsi="Times New Roman" w:cs="Times New Roman"/>
          <w:color w:val="000000"/>
        </w:rPr>
        <w:t xml:space="preserve">  </w:t>
      </w:r>
      <w:r w:rsidR="00EB558A" w:rsidRPr="0071668E">
        <w:rPr>
          <w:rFonts w:ascii="Times New Roman" w:eastAsia="標楷體" w:hAnsi="Times New Roman" w:cs="Times New Roman"/>
          <w:color w:val="000000"/>
        </w:rPr>
        <w:t xml:space="preserve">   </w:t>
      </w:r>
      <w:r w:rsidR="009B3D65" w:rsidRPr="0071668E">
        <w:rPr>
          <w:rFonts w:ascii="Times New Roman" w:eastAsia="標楷體" w:hAnsi="Times New Roman" w:cs="Times New Roman"/>
          <w:color w:val="000000"/>
        </w:rPr>
        <w:t>在超音波下定位出病灶的位置後，以一般細注射</w:t>
      </w:r>
      <w:r w:rsidRPr="0071668E">
        <w:rPr>
          <w:rFonts w:ascii="Times New Roman" w:eastAsia="標楷體" w:hAnsi="Times New Roman" w:cs="Times New Roman"/>
          <w:color w:val="000000"/>
        </w:rPr>
        <w:t>針</w:t>
      </w:r>
      <w:r w:rsidRPr="0071668E">
        <w:rPr>
          <w:rFonts w:ascii="Times New Roman" w:hAnsi="Times New Roman" w:cs="Times New Roman"/>
          <w:color w:val="000000"/>
        </w:rPr>
        <w:t>、</w:t>
      </w:r>
      <w:r w:rsidRPr="0071668E">
        <w:rPr>
          <w:rFonts w:ascii="Times New Roman" w:eastAsia="標楷體" w:hAnsi="Times New Roman" w:cs="Times New Roman"/>
          <w:color w:val="000000"/>
        </w:rPr>
        <w:t>引流管或是活體切片槍穿過體表對肺部、肋膜、胸壁或淋巴結等病灶進行</w:t>
      </w:r>
      <w:r w:rsidR="00A845DD" w:rsidRPr="0071668E">
        <w:rPr>
          <w:rFonts w:ascii="Times New Roman" w:eastAsia="標楷體" w:hAnsi="Times New Roman" w:cs="Times New Roman"/>
          <w:color w:val="000000"/>
        </w:rPr>
        <w:t>介入性檢查</w:t>
      </w:r>
      <w:r w:rsidRPr="0071668E">
        <w:rPr>
          <w:rFonts w:ascii="Times New Roman" w:eastAsia="標楷體" w:hAnsi="Times New Roman" w:cs="Times New Roman"/>
          <w:color w:val="000000"/>
        </w:rPr>
        <w:t>，</w:t>
      </w:r>
      <w:r w:rsidR="00A845DD" w:rsidRPr="0071668E">
        <w:rPr>
          <w:rFonts w:ascii="Times New Roman" w:eastAsia="標楷體" w:hAnsi="Times New Roman" w:cs="Times New Roman"/>
          <w:color w:val="000000"/>
        </w:rPr>
        <w:t>用以</w:t>
      </w:r>
      <w:r w:rsidRPr="0071668E">
        <w:rPr>
          <w:rFonts w:ascii="Times New Roman" w:eastAsia="標楷體" w:hAnsi="Times New Roman" w:cs="Times New Roman"/>
          <w:color w:val="000000"/>
        </w:rPr>
        <w:t>取得檢體</w:t>
      </w:r>
      <w:r w:rsidR="00A845DD" w:rsidRPr="0071668E">
        <w:rPr>
          <w:rFonts w:ascii="Times New Roman" w:eastAsia="標楷體" w:hAnsi="Times New Roman" w:cs="Times New Roman"/>
          <w:color w:val="000000"/>
        </w:rPr>
        <w:t>提</w:t>
      </w:r>
      <w:r w:rsidRPr="0071668E">
        <w:rPr>
          <w:rFonts w:ascii="Times New Roman" w:eastAsia="標楷體" w:hAnsi="Times New Roman" w:cs="Times New Roman"/>
          <w:color w:val="000000"/>
        </w:rPr>
        <w:t>供進一步</w:t>
      </w:r>
      <w:r w:rsidR="00A845DD" w:rsidRPr="0071668E">
        <w:rPr>
          <w:rFonts w:ascii="Times New Roman" w:eastAsia="標楷體" w:hAnsi="Times New Roman" w:cs="Times New Roman"/>
          <w:color w:val="000000"/>
        </w:rPr>
        <w:t>診斷；</w:t>
      </w:r>
      <w:r w:rsidRPr="0071668E">
        <w:rPr>
          <w:rFonts w:ascii="Times New Roman" w:eastAsia="標楷體" w:hAnsi="Times New Roman" w:cs="Times New Roman"/>
          <w:color w:val="000000"/>
        </w:rPr>
        <w:t>或</w:t>
      </w:r>
      <w:r w:rsidR="00A845DD" w:rsidRPr="0071668E">
        <w:rPr>
          <w:rFonts w:ascii="Times New Roman" w:eastAsia="標楷體" w:hAnsi="Times New Roman" w:cs="Times New Roman"/>
          <w:color w:val="000000"/>
        </w:rPr>
        <w:t>是</w:t>
      </w:r>
      <w:r w:rsidRPr="0071668E">
        <w:rPr>
          <w:rFonts w:ascii="Times New Roman" w:eastAsia="標楷體" w:hAnsi="Times New Roman" w:cs="Times New Roman"/>
          <w:color w:val="000000"/>
        </w:rPr>
        <w:t>引流肋膜</w:t>
      </w:r>
      <w:r w:rsidR="003668BB" w:rsidRPr="0071668E">
        <w:rPr>
          <w:rFonts w:ascii="Times New Roman" w:eastAsia="標楷體" w:hAnsi="Times New Roman" w:cs="Times New Roman"/>
          <w:color w:val="000000"/>
        </w:rPr>
        <w:t>腔內的積液或空氣</w:t>
      </w:r>
      <w:r w:rsidRPr="0071668E">
        <w:rPr>
          <w:rFonts w:ascii="Times New Roman" w:eastAsia="標楷體" w:hAnsi="Times New Roman" w:cs="Times New Roman"/>
          <w:color w:val="000000"/>
        </w:rPr>
        <w:t>以緩解病人症狀</w:t>
      </w:r>
      <w:r w:rsidRPr="0071668E">
        <w:rPr>
          <w:rFonts w:ascii="Times New Roman" w:eastAsia="標楷體" w:hAnsi="Times New Roman" w:cs="Times New Roman"/>
        </w:rPr>
        <w:t>。</w:t>
      </w:r>
      <w:r w:rsidR="00A845DD" w:rsidRPr="0071668E">
        <w:rPr>
          <w:rFonts w:ascii="Times New Roman" w:eastAsia="標楷體" w:hAnsi="Times New Roman" w:cs="Times New Roman"/>
        </w:rPr>
        <w:t>以下為各檢查之說明：</w:t>
      </w:r>
    </w:p>
    <w:p w14:paraId="192176E8" w14:textId="57FA9A03" w:rsidR="00EB558A" w:rsidRPr="0071668E" w:rsidRDefault="00EB558A" w:rsidP="00A845DD">
      <w:pPr>
        <w:pStyle w:val="a3"/>
        <w:numPr>
          <w:ilvl w:val="0"/>
          <w:numId w:val="20"/>
        </w:numPr>
        <w:ind w:left="993" w:right="227" w:hanging="284"/>
        <w:jc w:val="both"/>
        <w:rPr>
          <w:rFonts w:ascii="Times New Roman" w:eastAsia="標楷體" w:hAnsi="Times New Roman" w:cs="Times New Roman"/>
        </w:rPr>
      </w:pPr>
      <w:r w:rsidRPr="0071668E">
        <w:rPr>
          <w:rFonts w:ascii="Times New Roman" w:eastAsia="標楷體" w:hAnsi="Times New Roman" w:cs="Times New Roman"/>
          <w:b/>
          <w:bCs/>
        </w:rPr>
        <w:t>胸腔穿刺</w:t>
      </w:r>
      <w:r w:rsidR="004363C6" w:rsidRPr="0071668E">
        <w:rPr>
          <w:rFonts w:ascii="Times New Roman" w:eastAsia="標楷體" w:hAnsi="Times New Roman" w:cs="Times New Roman"/>
        </w:rPr>
        <w:t>：以一般注射用細針穿過胸壁來抽吸肋膜</w:t>
      </w:r>
      <w:r w:rsidR="00A845DD" w:rsidRPr="0071668E">
        <w:rPr>
          <w:rFonts w:ascii="Times New Roman" w:eastAsia="標楷體" w:hAnsi="Times New Roman" w:cs="Times New Roman"/>
        </w:rPr>
        <w:t>積液或空氣</w:t>
      </w:r>
      <w:r w:rsidR="004363C6" w:rsidRPr="0071668E">
        <w:rPr>
          <w:rFonts w:ascii="Times New Roman" w:eastAsia="標楷體" w:hAnsi="Times New Roman" w:cs="Times New Roman"/>
        </w:rPr>
        <w:t>，取得檢體以供進一步診斷</w:t>
      </w:r>
      <w:r w:rsidR="00A845DD" w:rsidRPr="0071668E">
        <w:rPr>
          <w:rFonts w:ascii="Times New Roman" w:eastAsia="標楷體" w:hAnsi="Times New Roman" w:cs="Times New Roman"/>
        </w:rPr>
        <w:t>。</w:t>
      </w:r>
    </w:p>
    <w:p w14:paraId="12CB7BD8" w14:textId="2E88454B" w:rsidR="00EB558A" w:rsidRPr="0071668E" w:rsidRDefault="00EB558A" w:rsidP="004363C6">
      <w:pPr>
        <w:pStyle w:val="a3"/>
        <w:numPr>
          <w:ilvl w:val="0"/>
          <w:numId w:val="20"/>
        </w:numPr>
        <w:ind w:left="993" w:right="227" w:hanging="284"/>
        <w:rPr>
          <w:rFonts w:ascii="Times New Roman" w:eastAsia="標楷體" w:hAnsi="Times New Roman" w:cs="Times New Roman"/>
        </w:rPr>
      </w:pPr>
      <w:r w:rsidRPr="0071668E">
        <w:rPr>
          <w:rFonts w:ascii="Times New Roman" w:eastAsia="標楷體" w:hAnsi="Times New Roman" w:cs="Times New Roman"/>
          <w:b/>
          <w:bCs/>
        </w:rPr>
        <w:t>肋膜積液引流</w:t>
      </w:r>
      <w:r w:rsidR="004363C6" w:rsidRPr="0071668E">
        <w:rPr>
          <w:rFonts w:ascii="Times New Roman" w:eastAsia="標楷體" w:hAnsi="Times New Roman" w:cs="Times New Roman"/>
        </w:rPr>
        <w:t>：以周邊靜脈留置針穿過胸壁來引流肋膜積液或氣胸，以緩解病人症狀的治療。</w:t>
      </w:r>
    </w:p>
    <w:p w14:paraId="126685D6" w14:textId="005E83C0" w:rsidR="004363C6" w:rsidRPr="0071668E" w:rsidRDefault="00EB558A" w:rsidP="004363C6">
      <w:pPr>
        <w:pStyle w:val="a3"/>
        <w:numPr>
          <w:ilvl w:val="0"/>
          <w:numId w:val="20"/>
        </w:numPr>
        <w:ind w:left="993" w:right="227" w:hanging="284"/>
        <w:jc w:val="both"/>
        <w:rPr>
          <w:rFonts w:ascii="Times New Roman" w:eastAsia="標楷體" w:hAnsi="Times New Roman" w:cs="Times New Roman"/>
        </w:rPr>
      </w:pPr>
      <w:r w:rsidRPr="0071668E">
        <w:rPr>
          <w:rFonts w:ascii="Times New Roman" w:eastAsia="標楷體" w:hAnsi="Times New Roman" w:cs="Times New Roman"/>
          <w:b/>
          <w:bCs/>
        </w:rPr>
        <w:t>引流管放置</w:t>
      </w:r>
      <w:r w:rsidR="004363C6" w:rsidRPr="0071668E">
        <w:rPr>
          <w:rFonts w:ascii="Times New Roman" w:eastAsia="標楷體" w:hAnsi="Times New Roman" w:cs="Times New Roman"/>
        </w:rPr>
        <w:t>：以引流管來引流肋膜積液或氣胸，以緩解病人症狀的治療處置。</w:t>
      </w:r>
    </w:p>
    <w:p w14:paraId="04307E71" w14:textId="4F9CCBAB" w:rsidR="00EB558A" w:rsidRPr="0071668E" w:rsidRDefault="00EB558A" w:rsidP="00EB558A">
      <w:pPr>
        <w:pStyle w:val="a3"/>
        <w:numPr>
          <w:ilvl w:val="0"/>
          <w:numId w:val="20"/>
        </w:numPr>
        <w:ind w:left="993" w:right="227" w:hanging="284"/>
        <w:jc w:val="both"/>
        <w:rPr>
          <w:rFonts w:ascii="Times New Roman" w:eastAsia="標楷體" w:hAnsi="Times New Roman" w:cs="Times New Roman"/>
        </w:rPr>
      </w:pPr>
      <w:r w:rsidRPr="0071668E">
        <w:rPr>
          <w:rFonts w:ascii="Times New Roman" w:eastAsia="標楷體" w:hAnsi="Times New Roman" w:cs="Times New Roman"/>
          <w:b/>
          <w:bCs/>
        </w:rPr>
        <w:t>肋膜切片檢查</w:t>
      </w:r>
      <w:r w:rsidR="004363C6" w:rsidRPr="0071668E">
        <w:rPr>
          <w:rFonts w:ascii="Times New Roman" w:eastAsia="標楷體" w:hAnsi="Times New Roman" w:cs="Times New Roman"/>
        </w:rPr>
        <w:t>：針對</w:t>
      </w:r>
      <w:r w:rsidR="004363C6" w:rsidRPr="0071668E">
        <w:rPr>
          <w:rFonts w:ascii="Times New Roman" w:eastAsia="標楷體" w:hAnsi="Times New Roman" w:cs="Times New Roman"/>
          <w:u w:val="single"/>
        </w:rPr>
        <w:t>肋膜病灶</w:t>
      </w:r>
      <w:r w:rsidR="004363C6" w:rsidRPr="0071668E">
        <w:rPr>
          <w:rFonts w:ascii="Times New Roman" w:eastAsia="標楷體" w:hAnsi="Times New Roman" w:cs="Times New Roman"/>
        </w:rPr>
        <w:t>以肋膜切片針或活體切片槍穿過胸壁來進行肋膜病灶的穿刺切片。</w:t>
      </w:r>
    </w:p>
    <w:p w14:paraId="536F788F" w14:textId="1B556383" w:rsidR="00EB558A" w:rsidRPr="0071668E" w:rsidRDefault="00EB558A" w:rsidP="004363C6">
      <w:pPr>
        <w:pStyle w:val="a3"/>
        <w:numPr>
          <w:ilvl w:val="0"/>
          <w:numId w:val="20"/>
        </w:numPr>
        <w:ind w:left="993" w:right="227" w:hanging="284"/>
        <w:jc w:val="both"/>
        <w:rPr>
          <w:rFonts w:ascii="Times New Roman" w:eastAsia="標楷體" w:hAnsi="Times New Roman" w:cs="Times New Roman"/>
        </w:rPr>
      </w:pPr>
      <w:r w:rsidRPr="0071668E">
        <w:rPr>
          <w:rFonts w:ascii="Times New Roman" w:eastAsia="標楷體" w:hAnsi="Times New Roman" w:cs="Times New Roman"/>
          <w:b/>
          <w:bCs/>
        </w:rPr>
        <w:t>經皮肺抽吸術</w:t>
      </w:r>
      <w:r w:rsidRPr="0071668E">
        <w:rPr>
          <w:rFonts w:ascii="Times New Roman" w:eastAsia="標楷體" w:hAnsi="Times New Roman" w:cs="Times New Roman"/>
          <w:b/>
          <w:bCs/>
        </w:rPr>
        <w:t>/</w:t>
      </w:r>
      <w:r w:rsidRPr="0071668E">
        <w:rPr>
          <w:rFonts w:ascii="Times New Roman" w:eastAsia="標楷體" w:hAnsi="Times New Roman" w:cs="Times New Roman"/>
          <w:b/>
          <w:bCs/>
        </w:rPr>
        <w:t>切片檢查</w:t>
      </w:r>
      <w:r w:rsidR="004363C6" w:rsidRPr="0071668E">
        <w:rPr>
          <w:rFonts w:ascii="Times New Roman" w:eastAsia="標楷體" w:hAnsi="Times New Roman" w:cs="Times New Roman"/>
        </w:rPr>
        <w:t>：以超音波輔助</w:t>
      </w:r>
      <w:r w:rsidR="004363C6" w:rsidRPr="0071668E">
        <w:rPr>
          <w:rFonts w:ascii="Times New Roman" w:eastAsia="標楷體" w:hAnsi="Times New Roman" w:cs="Times New Roman"/>
        </w:rPr>
        <w:t>/</w:t>
      </w:r>
      <w:r w:rsidR="004363C6" w:rsidRPr="0071668E">
        <w:rPr>
          <w:rFonts w:ascii="Times New Roman" w:eastAsia="標楷體" w:hAnsi="Times New Roman" w:cs="Times New Roman"/>
        </w:rPr>
        <w:t>導引的方式，</w:t>
      </w:r>
      <w:r w:rsidR="00A845DD" w:rsidRPr="0071668E">
        <w:rPr>
          <w:rFonts w:ascii="Times New Roman" w:eastAsia="標楷體" w:hAnsi="Times New Roman" w:cs="Times New Roman"/>
        </w:rPr>
        <w:t>用</w:t>
      </w:r>
      <w:r w:rsidR="004363C6" w:rsidRPr="0071668E">
        <w:rPr>
          <w:rFonts w:ascii="Times New Roman" w:eastAsia="標楷體" w:hAnsi="Times New Roman" w:cs="Times New Roman"/>
        </w:rPr>
        <w:t>細針或活體切片槍穿過胸壁來進行</w:t>
      </w:r>
      <w:r w:rsidR="00A845DD" w:rsidRPr="0071668E">
        <w:rPr>
          <w:rFonts w:ascii="Times New Roman" w:eastAsia="標楷體" w:hAnsi="Times New Roman" w:cs="Times New Roman"/>
        </w:rPr>
        <w:br/>
      </w:r>
      <w:r w:rsidR="004363C6" w:rsidRPr="0071668E">
        <w:rPr>
          <w:rFonts w:ascii="Times New Roman" w:eastAsia="標楷體" w:hAnsi="Times New Roman" w:cs="Times New Roman"/>
          <w:u w:val="single"/>
        </w:rPr>
        <w:t>周邊肺部病灶</w:t>
      </w:r>
      <w:r w:rsidR="004363C6" w:rsidRPr="0071668E">
        <w:rPr>
          <w:rFonts w:ascii="Times New Roman" w:eastAsia="標楷體" w:hAnsi="Times New Roman" w:cs="Times New Roman"/>
        </w:rPr>
        <w:t>抽吸或組織切片。</w:t>
      </w:r>
    </w:p>
    <w:p w14:paraId="0954807C" w14:textId="15D3E85B" w:rsidR="00EB558A" w:rsidRPr="0071668E" w:rsidRDefault="00EB558A" w:rsidP="00E5502C">
      <w:pPr>
        <w:pStyle w:val="a3"/>
        <w:numPr>
          <w:ilvl w:val="0"/>
          <w:numId w:val="20"/>
        </w:numPr>
        <w:spacing w:line="360" w:lineRule="auto"/>
        <w:ind w:left="993" w:right="227" w:hanging="284"/>
        <w:jc w:val="both"/>
        <w:rPr>
          <w:rFonts w:ascii="Times New Roman" w:eastAsia="標楷體" w:hAnsi="Times New Roman" w:cs="Times New Roman"/>
        </w:rPr>
      </w:pPr>
      <w:r w:rsidRPr="0071668E">
        <w:rPr>
          <w:rFonts w:ascii="Times New Roman" w:eastAsia="標楷體" w:hAnsi="Times New Roman" w:cs="Times New Roman"/>
          <w:b/>
          <w:bCs/>
        </w:rPr>
        <w:t>細針抽吸術</w:t>
      </w:r>
      <w:r w:rsidRPr="0071668E">
        <w:rPr>
          <w:rFonts w:ascii="Times New Roman" w:eastAsia="標楷體" w:hAnsi="Times New Roman" w:cs="Times New Roman"/>
        </w:rPr>
        <w:t>：以</w:t>
      </w:r>
      <w:r w:rsidR="004363C6" w:rsidRPr="0071668E">
        <w:rPr>
          <w:rFonts w:ascii="Times New Roman" w:eastAsia="標楷體" w:hAnsi="Times New Roman" w:cs="Times New Roman"/>
          <w:color w:val="000000"/>
        </w:rPr>
        <w:t>細針</w:t>
      </w:r>
      <w:r w:rsidRPr="0071668E">
        <w:rPr>
          <w:rFonts w:ascii="Times New Roman" w:eastAsia="標楷體" w:hAnsi="Times New Roman" w:cs="Times New Roman"/>
        </w:rPr>
        <w:t>抽吸</w:t>
      </w:r>
      <w:r w:rsidR="00A845DD" w:rsidRPr="0071668E">
        <w:rPr>
          <w:rFonts w:ascii="Times New Roman" w:eastAsia="標楷體" w:hAnsi="Times New Roman" w:cs="Times New Roman"/>
        </w:rPr>
        <w:t>表淺病灶</w:t>
      </w:r>
      <w:r w:rsidR="00A845DD" w:rsidRPr="0071668E">
        <w:rPr>
          <w:rFonts w:ascii="Times New Roman" w:eastAsia="標楷體" w:hAnsi="Times New Roman" w:cs="Times New Roman"/>
        </w:rPr>
        <w:t>(</w:t>
      </w:r>
      <w:r w:rsidR="00A845DD" w:rsidRPr="0071668E">
        <w:rPr>
          <w:rFonts w:ascii="Times New Roman" w:eastAsia="標楷體" w:hAnsi="Times New Roman" w:cs="Times New Roman"/>
        </w:rPr>
        <w:t>例如</w:t>
      </w:r>
      <w:r w:rsidRPr="0071668E">
        <w:rPr>
          <w:rFonts w:ascii="Times New Roman" w:eastAsia="標楷體" w:hAnsi="Times New Roman" w:cs="Times New Roman"/>
        </w:rPr>
        <w:t>淋巴結、胸壁</w:t>
      </w:r>
      <w:r w:rsidR="00A845DD" w:rsidRPr="0071668E">
        <w:rPr>
          <w:rFonts w:ascii="Times New Roman" w:eastAsia="標楷體" w:hAnsi="Times New Roman" w:cs="Times New Roman"/>
        </w:rPr>
        <w:t>腫瘤</w:t>
      </w:r>
      <w:r w:rsidRPr="0071668E">
        <w:rPr>
          <w:rFonts w:ascii="Times New Roman" w:eastAsia="標楷體" w:hAnsi="Times New Roman" w:cs="Times New Roman"/>
        </w:rPr>
        <w:t>等</w:t>
      </w:r>
      <w:r w:rsidR="00A845DD" w:rsidRPr="0071668E">
        <w:rPr>
          <w:rFonts w:ascii="Times New Roman" w:eastAsia="標楷體" w:hAnsi="Times New Roman" w:cs="Times New Roman"/>
        </w:rPr>
        <w:t>)</w:t>
      </w:r>
      <w:r w:rsidRPr="0071668E">
        <w:rPr>
          <w:rFonts w:ascii="Times New Roman" w:eastAsia="標楷體" w:hAnsi="Times New Roman" w:cs="Times New Roman"/>
        </w:rPr>
        <w:t>，取得檢體</w:t>
      </w:r>
      <w:r w:rsidR="00A845DD" w:rsidRPr="0071668E">
        <w:rPr>
          <w:rFonts w:ascii="Times New Roman" w:eastAsia="標楷體" w:hAnsi="Times New Roman" w:cs="Times New Roman"/>
        </w:rPr>
        <w:t>以</w:t>
      </w:r>
      <w:r w:rsidR="00A845DD" w:rsidRPr="0071668E">
        <w:rPr>
          <w:rFonts w:ascii="Times New Roman" w:eastAsia="標楷體" w:hAnsi="Times New Roman" w:cs="Times New Roman"/>
          <w:color w:val="000000"/>
        </w:rPr>
        <w:t>提供進一步診斷</w:t>
      </w:r>
      <w:r w:rsidRPr="0071668E">
        <w:rPr>
          <w:rFonts w:ascii="Times New Roman" w:eastAsia="標楷體" w:hAnsi="Times New Roman" w:cs="Times New Roman"/>
        </w:rPr>
        <w:t>。</w:t>
      </w:r>
    </w:p>
    <w:p w14:paraId="0604CB6D" w14:textId="0CA6A1BE" w:rsidR="00C45DB2" w:rsidRPr="0071668E" w:rsidRDefault="000C78B6" w:rsidP="00084DBB">
      <w:pPr>
        <w:pStyle w:val="2"/>
        <w:numPr>
          <w:ilvl w:val="0"/>
          <w:numId w:val="5"/>
        </w:numPr>
        <w:rPr>
          <w:rFonts w:ascii="Times New Roman" w:eastAsia="標楷體" w:hAnsi="Times New Roman" w:cs="Times New Roman"/>
        </w:rPr>
      </w:pPr>
      <w:r w:rsidRPr="0071668E">
        <w:rPr>
          <w:rFonts w:ascii="Times New Roman" w:eastAsia="標楷體" w:hAnsi="Times New Roman" w:cs="Times New Roman"/>
        </w:rPr>
        <w:t>檢查的風險和機率</w:t>
      </w:r>
    </w:p>
    <w:p w14:paraId="00FCD710" w14:textId="5CE79DD0" w:rsidR="00C45DB2" w:rsidRPr="0071668E" w:rsidRDefault="00A204FC" w:rsidP="00A204FC">
      <w:pPr>
        <w:pStyle w:val="a3"/>
        <w:ind w:left="709" w:right="224"/>
        <w:jc w:val="both"/>
        <w:rPr>
          <w:rFonts w:ascii="Times New Roman" w:eastAsia="標楷體" w:hAnsi="Times New Roman" w:cs="Times New Roman"/>
        </w:rPr>
      </w:pPr>
      <w:r w:rsidRPr="0071668E">
        <w:rPr>
          <w:rFonts w:ascii="Times New Roman" w:eastAsia="標楷體" w:hAnsi="Times New Roman" w:cs="Times New Roman"/>
          <w:spacing w:val="-8"/>
        </w:rPr>
        <w:t xml:space="preserve">  </w:t>
      </w:r>
      <w:r w:rsidR="00E27519" w:rsidRPr="0071668E">
        <w:rPr>
          <w:rFonts w:ascii="Times New Roman" w:eastAsia="標楷體" w:hAnsi="Times New Roman" w:cs="Times New Roman"/>
          <w:spacing w:val="-8"/>
        </w:rPr>
        <w:t xml:space="preserve">   </w:t>
      </w:r>
      <w:r w:rsidR="000C78B6" w:rsidRPr="0071668E">
        <w:rPr>
          <w:rFonts w:ascii="Times New Roman" w:eastAsia="標楷體" w:hAnsi="Times New Roman" w:cs="Times New Roman"/>
          <w:spacing w:val="-8"/>
        </w:rPr>
        <w:t>沒有任何醫療檢</w:t>
      </w:r>
      <w:r w:rsidR="003668BB" w:rsidRPr="0071668E">
        <w:rPr>
          <w:rFonts w:ascii="Times New Roman" w:eastAsia="標楷體" w:hAnsi="Times New Roman" w:cs="Times New Roman"/>
          <w:spacing w:val="-8"/>
        </w:rPr>
        <w:t>查或處置是完全沒有風險的。以下所列出的風險是已被認定較常發生的併發症，但</w:t>
      </w:r>
      <w:r w:rsidR="000C78B6" w:rsidRPr="0071668E">
        <w:rPr>
          <w:rFonts w:ascii="Times New Roman" w:eastAsia="標楷體" w:hAnsi="Times New Roman" w:cs="Times New Roman"/>
          <w:spacing w:val="-8"/>
        </w:rPr>
        <w:t>仍可能有</w:t>
      </w:r>
      <w:r w:rsidR="000C78B6" w:rsidRPr="0071668E">
        <w:rPr>
          <w:rFonts w:ascii="Times New Roman" w:eastAsia="標楷體" w:hAnsi="Times New Roman" w:cs="Times New Roman"/>
        </w:rPr>
        <w:t>一些醫師無法預期的風險未被列出。</w:t>
      </w:r>
    </w:p>
    <w:p w14:paraId="7ED338B5" w14:textId="04C674B5" w:rsidR="00C45DB2" w:rsidRPr="0071668E" w:rsidRDefault="008B4567" w:rsidP="00547882">
      <w:pPr>
        <w:tabs>
          <w:tab w:val="left" w:pos="914"/>
        </w:tabs>
        <w:ind w:left="426"/>
        <w:rPr>
          <w:rFonts w:ascii="Times New Roman" w:eastAsia="標楷體" w:hAnsi="Times New Roman" w:cs="Times New Roman"/>
          <w:sz w:val="24"/>
        </w:rPr>
      </w:pPr>
      <w:r w:rsidRPr="0071668E">
        <w:rPr>
          <w:rFonts w:ascii="Times New Roman" w:eastAsia="標楷體" w:hAnsi="Times New Roman" w:cs="Times New Roman"/>
          <w:sz w:val="24"/>
        </w:rPr>
        <w:t xml:space="preserve">1. </w:t>
      </w:r>
      <w:r w:rsidR="000C78B6" w:rsidRPr="0071668E">
        <w:rPr>
          <w:rFonts w:ascii="Times New Roman" w:eastAsia="標楷體" w:hAnsi="Times New Roman" w:cs="Times New Roman"/>
          <w:sz w:val="24"/>
        </w:rPr>
        <w:t>麻醉藥過敏：極少數病人可能對局部麻醉劑有特異體質過敏造成休克及死亡。</w:t>
      </w:r>
    </w:p>
    <w:p w14:paraId="467FDC97" w14:textId="1B133F9C" w:rsidR="00E63B8F" w:rsidRPr="0071668E" w:rsidRDefault="008B4567" w:rsidP="008D4378">
      <w:pPr>
        <w:tabs>
          <w:tab w:val="left" w:pos="914"/>
        </w:tabs>
        <w:ind w:left="426"/>
        <w:rPr>
          <w:rFonts w:ascii="Times New Roman" w:eastAsia="標楷體" w:hAnsi="Times New Roman" w:cs="Times New Roman"/>
          <w:i/>
          <w:iCs/>
          <w:sz w:val="18"/>
          <w:szCs w:val="18"/>
          <w:lang w:val="en-US"/>
        </w:rPr>
      </w:pPr>
      <w:r w:rsidRPr="0071668E">
        <w:rPr>
          <w:rFonts w:ascii="Times New Roman" w:eastAsia="標楷體" w:hAnsi="Times New Roman" w:cs="Times New Roman"/>
          <w:spacing w:val="-8"/>
          <w:sz w:val="24"/>
        </w:rPr>
        <w:t xml:space="preserve">2. </w:t>
      </w:r>
      <w:r w:rsidR="000C78B6" w:rsidRPr="0071668E">
        <w:rPr>
          <w:rFonts w:ascii="Times New Roman" w:eastAsia="標楷體" w:hAnsi="Times New Roman" w:cs="Times New Roman"/>
          <w:spacing w:val="-8"/>
          <w:sz w:val="24"/>
        </w:rPr>
        <w:t>氣胸：</w:t>
      </w:r>
      <w:r w:rsidR="00E63B8F" w:rsidRPr="0071668E">
        <w:rPr>
          <w:rFonts w:ascii="Times New Roman" w:eastAsia="標楷體" w:hAnsi="Times New Roman" w:cs="Times New Roman"/>
          <w:spacing w:val="-8"/>
          <w:sz w:val="24"/>
        </w:rPr>
        <w:t>約</w:t>
      </w:r>
      <w:r w:rsidR="00E63B8F" w:rsidRPr="0071668E">
        <w:rPr>
          <w:rFonts w:ascii="Times New Roman" w:eastAsia="標楷體" w:hAnsi="Times New Roman" w:cs="Times New Roman"/>
          <w:spacing w:val="-8"/>
          <w:sz w:val="24"/>
        </w:rPr>
        <w:t>0.6</w:t>
      </w:r>
      <w:r w:rsidR="002E14B2" w:rsidRPr="0071668E">
        <w:rPr>
          <w:rFonts w:ascii="Times New Roman" w:eastAsia="標楷體" w:hAnsi="Times New Roman" w:cs="Times New Roman"/>
          <w:spacing w:val="-8"/>
          <w:sz w:val="24"/>
        </w:rPr>
        <w:t xml:space="preserve"> </w:t>
      </w:r>
      <w:r w:rsidR="00E63B8F" w:rsidRPr="0071668E">
        <w:rPr>
          <w:rFonts w:ascii="Times New Roman" w:eastAsia="標楷體" w:hAnsi="Times New Roman" w:cs="Times New Roman"/>
          <w:spacing w:val="-8"/>
          <w:sz w:val="24"/>
        </w:rPr>
        <w:t>-</w:t>
      </w:r>
      <w:r w:rsidR="002E14B2" w:rsidRPr="0071668E">
        <w:rPr>
          <w:rFonts w:ascii="Times New Roman" w:eastAsia="標楷體" w:hAnsi="Times New Roman" w:cs="Times New Roman"/>
          <w:spacing w:val="-8"/>
          <w:sz w:val="24"/>
        </w:rPr>
        <w:t xml:space="preserve"> </w:t>
      </w:r>
      <w:r w:rsidR="00E63B8F" w:rsidRPr="0071668E">
        <w:rPr>
          <w:rFonts w:ascii="Times New Roman" w:eastAsia="標楷體" w:hAnsi="Times New Roman" w:cs="Times New Roman"/>
          <w:spacing w:val="-8"/>
          <w:sz w:val="24"/>
        </w:rPr>
        <w:t>6%</w:t>
      </w:r>
      <w:r w:rsidR="00261041" w:rsidRPr="0071668E">
        <w:rPr>
          <w:rFonts w:ascii="Times New Roman" w:eastAsia="標楷體" w:hAnsi="Times New Roman" w:cs="Times New Roman"/>
          <w:spacing w:val="-8"/>
          <w:sz w:val="24"/>
          <w:vertAlign w:val="superscript"/>
        </w:rPr>
        <w:t>1-3</w:t>
      </w:r>
      <w:r w:rsidR="00261041" w:rsidRPr="0071668E">
        <w:rPr>
          <w:rFonts w:ascii="Times New Roman" w:eastAsia="標楷體" w:hAnsi="Times New Roman" w:cs="Times New Roman"/>
          <w:spacing w:val="-8"/>
          <w:sz w:val="24"/>
        </w:rPr>
        <w:t>。</w:t>
      </w:r>
      <w:r w:rsidR="000C78B6" w:rsidRPr="0071668E">
        <w:rPr>
          <w:rFonts w:ascii="Times New Roman" w:eastAsia="標楷體" w:hAnsi="Times New Roman" w:cs="Times New Roman"/>
          <w:spacing w:val="-8"/>
          <w:sz w:val="24"/>
        </w:rPr>
        <w:t>視病灶大小及</w:t>
      </w:r>
      <w:r w:rsidR="00E63B8F" w:rsidRPr="0071668E">
        <w:rPr>
          <w:rFonts w:ascii="Times New Roman" w:eastAsia="標楷體" w:hAnsi="Times New Roman" w:cs="Times New Roman"/>
          <w:spacing w:val="-8"/>
          <w:sz w:val="24"/>
        </w:rPr>
        <w:t>情況</w:t>
      </w:r>
      <w:r w:rsidR="000C78B6" w:rsidRPr="0071668E">
        <w:rPr>
          <w:rFonts w:ascii="Times New Roman" w:eastAsia="標楷體" w:hAnsi="Times New Roman" w:cs="Times New Roman"/>
          <w:spacing w:val="-8"/>
          <w:sz w:val="24"/>
        </w:rPr>
        <w:t>所在位置而不同</w:t>
      </w:r>
      <w:r w:rsidR="00E63B8F" w:rsidRPr="0071668E">
        <w:rPr>
          <w:rFonts w:ascii="Times New Roman" w:eastAsia="標楷體" w:hAnsi="Times New Roman" w:cs="Times New Roman"/>
          <w:spacing w:val="-8"/>
          <w:sz w:val="24"/>
        </w:rPr>
        <w:t>。嚴</w:t>
      </w:r>
      <w:r w:rsidR="000C78B6" w:rsidRPr="0071668E">
        <w:rPr>
          <w:rFonts w:ascii="Times New Roman" w:eastAsia="標楷體" w:hAnsi="Times New Roman" w:cs="Times New Roman"/>
          <w:spacing w:val="-6"/>
          <w:sz w:val="24"/>
        </w:rPr>
        <w:t>重者可能併發呼吸衰竭、或有生命危險。</w:t>
      </w:r>
      <w:r w:rsidR="008D4378" w:rsidRPr="0071668E">
        <w:rPr>
          <w:rFonts w:ascii="Times New Roman" w:eastAsiaTheme="minorEastAsia" w:hAnsi="Times New Roman" w:cs="Times New Roman"/>
          <w:i/>
          <w:iCs/>
          <w:sz w:val="14"/>
          <w:szCs w:val="14"/>
          <w:lang w:val="en-US" w:bidi="ar-SA"/>
        </w:rPr>
        <w:t xml:space="preserve">                                       </w:t>
      </w:r>
      <w:r w:rsidR="002E14B2" w:rsidRPr="0071668E">
        <w:rPr>
          <w:rFonts w:ascii="Times New Roman" w:eastAsiaTheme="minorEastAsia" w:hAnsi="Times New Roman" w:cs="Times New Roman"/>
          <w:i/>
          <w:iCs/>
          <w:sz w:val="14"/>
          <w:szCs w:val="14"/>
          <w:lang w:val="en-US" w:bidi="ar-SA"/>
        </w:rPr>
        <w:t xml:space="preserve">                       </w:t>
      </w:r>
      <w:r w:rsidR="008D4378" w:rsidRPr="0071668E">
        <w:rPr>
          <w:rFonts w:ascii="Times New Roman" w:eastAsiaTheme="minorEastAsia" w:hAnsi="Times New Roman" w:cs="Times New Roman"/>
          <w:i/>
          <w:iCs/>
          <w:sz w:val="14"/>
          <w:szCs w:val="14"/>
          <w:lang w:val="en-US" w:bidi="ar-SA"/>
        </w:rPr>
        <w:t xml:space="preserve">      </w:t>
      </w:r>
    </w:p>
    <w:p w14:paraId="36B3B024" w14:textId="5041F02C" w:rsidR="00C45DB2" w:rsidRPr="0071668E" w:rsidRDefault="008B4567" w:rsidP="00547882">
      <w:pPr>
        <w:tabs>
          <w:tab w:val="left" w:pos="914"/>
        </w:tabs>
        <w:spacing w:before="24"/>
        <w:ind w:left="426"/>
        <w:rPr>
          <w:rFonts w:ascii="Times New Roman" w:eastAsia="標楷體" w:hAnsi="Times New Roman" w:cs="Times New Roman"/>
          <w:sz w:val="24"/>
        </w:rPr>
      </w:pPr>
      <w:r w:rsidRPr="0071668E">
        <w:rPr>
          <w:rFonts w:ascii="Times New Roman" w:eastAsia="標楷體" w:hAnsi="Times New Roman" w:cs="Times New Roman"/>
          <w:spacing w:val="-9"/>
          <w:sz w:val="24"/>
          <w:lang w:val="en-US"/>
        </w:rPr>
        <w:t xml:space="preserve">3. </w:t>
      </w:r>
      <w:r w:rsidR="00530250" w:rsidRPr="0071668E">
        <w:rPr>
          <w:rFonts w:ascii="Times New Roman" w:eastAsia="標楷體" w:hAnsi="Times New Roman" w:cs="Times New Roman"/>
          <w:spacing w:val="-9"/>
          <w:sz w:val="24"/>
        </w:rPr>
        <w:t>局部血腫、</w:t>
      </w:r>
      <w:r w:rsidR="000C78B6" w:rsidRPr="0071668E">
        <w:rPr>
          <w:rFonts w:ascii="Times New Roman" w:eastAsia="標楷體" w:hAnsi="Times New Roman" w:cs="Times New Roman"/>
          <w:spacing w:val="-9"/>
          <w:sz w:val="24"/>
        </w:rPr>
        <w:t>咳血</w:t>
      </w:r>
      <w:r w:rsidR="00530250" w:rsidRPr="0071668E">
        <w:rPr>
          <w:rFonts w:ascii="Times New Roman" w:eastAsia="標楷體" w:hAnsi="Times New Roman" w:cs="Times New Roman"/>
          <w:spacing w:val="-9"/>
          <w:sz w:val="24"/>
        </w:rPr>
        <w:t>、血胸</w:t>
      </w:r>
      <w:r w:rsidR="000C78B6" w:rsidRPr="0071668E">
        <w:rPr>
          <w:rFonts w:ascii="Times New Roman" w:eastAsia="標楷體" w:hAnsi="Times New Roman" w:cs="Times New Roman"/>
          <w:spacing w:val="-9"/>
          <w:sz w:val="24"/>
        </w:rPr>
        <w:t>或肺出血</w:t>
      </w:r>
      <w:r w:rsidR="000C78B6" w:rsidRPr="0071668E">
        <w:rPr>
          <w:rFonts w:ascii="Times New Roman" w:eastAsia="標楷體" w:hAnsi="Times New Roman" w:cs="Times New Roman"/>
          <w:spacing w:val="-9"/>
          <w:sz w:val="24"/>
          <w:lang w:val="en-US"/>
        </w:rPr>
        <w:t>：</w:t>
      </w:r>
      <w:r w:rsidR="00E63B8F" w:rsidRPr="0071668E">
        <w:rPr>
          <w:rFonts w:ascii="Times New Roman" w:eastAsia="標楷體" w:hAnsi="Times New Roman" w:cs="Times New Roman"/>
          <w:spacing w:val="-9"/>
          <w:sz w:val="24"/>
        </w:rPr>
        <w:t>約</w:t>
      </w:r>
      <w:r w:rsidR="00606858" w:rsidRPr="0071668E">
        <w:rPr>
          <w:rFonts w:ascii="Times New Roman" w:eastAsia="標楷體" w:hAnsi="Times New Roman" w:cs="Times New Roman"/>
          <w:spacing w:val="-9"/>
          <w:sz w:val="24"/>
          <w:lang w:val="en-US"/>
        </w:rPr>
        <w:t>1</w:t>
      </w:r>
      <w:r w:rsidR="00973B65" w:rsidRPr="0071668E">
        <w:rPr>
          <w:rFonts w:ascii="Times New Roman" w:eastAsia="標楷體" w:hAnsi="Times New Roman" w:cs="Times New Roman"/>
          <w:spacing w:val="-9"/>
          <w:sz w:val="24"/>
          <w:lang w:val="en-US"/>
        </w:rPr>
        <w:t xml:space="preserve"> %</w:t>
      </w:r>
      <w:r w:rsidR="00973B65" w:rsidRPr="0071668E">
        <w:rPr>
          <w:rFonts w:ascii="Times New Roman" w:eastAsia="標楷體" w:hAnsi="Times New Roman" w:cs="Times New Roman"/>
          <w:spacing w:val="-9"/>
          <w:sz w:val="24"/>
          <w:vertAlign w:val="superscript"/>
          <w:lang w:val="en-US"/>
        </w:rPr>
        <w:t xml:space="preserve"> </w:t>
      </w:r>
      <w:r w:rsidR="007C5871" w:rsidRPr="0071668E">
        <w:rPr>
          <w:rFonts w:ascii="Times New Roman" w:eastAsia="標楷體" w:hAnsi="Times New Roman" w:cs="Times New Roman"/>
          <w:spacing w:val="-9"/>
          <w:sz w:val="24"/>
          <w:vertAlign w:val="superscript"/>
          <w:lang w:val="en-US"/>
        </w:rPr>
        <w:t>2</w:t>
      </w:r>
      <w:r w:rsidR="000C78B6" w:rsidRPr="0071668E">
        <w:rPr>
          <w:rFonts w:ascii="Times New Roman" w:eastAsia="標楷體" w:hAnsi="Times New Roman" w:cs="Times New Roman"/>
          <w:spacing w:val="-5"/>
          <w:sz w:val="24"/>
        </w:rPr>
        <w:t>。嚴重者會引起呼吸衰竭或死亡。</w:t>
      </w:r>
    </w:p>
    <w:p w14:paraId="60569162" w14:textId="6980B1FA" w:rsidR="002E14B2" w:rsidRPr="0071668E" w:rsidRDefault="008B4567" w:rsidP="00547882">
      <w:pPr>
        <w:tabs>
          <w:tab w:val="left" w:pos="914"/>
        </w:tabs>
        <w:spacing w:before="30"/>
        <w:ind w:left="426"/>
        <w:rPr>
          <w:rFonts w:ascii="Times New Roman" w:eastAsia="標楷體" w:hAnsi="Times New Roman" w:cs="Times New Roman"/>
          <w:position w:val="1"/>
          <w:sz w:val="24"/>
          <w:lang w:val="en-US"/>
        </w:rPr>
      </w:pPr>
      <w:r w:rsidRPr="0071668E">
        <w:rPr>
          <w:rFonts w:ascii="Times New Roman" w:eastAsia="標楷體" w:hAnsi="Times New Roman" w:cs="Times New Roman"/>
          <w:position w:val="1"/>
          <w:sz w:val="24"/>
        </w:rPr>
        <w:t xml:space="preserve">4. </w:t>
      </w:r>
      <w:r w:rsidR="000C78B6" w:rsidRPr="0071668E">
        <w:rPr>
          <w:rFonts w:ascii="Times New Roman" w:eastAsia="標楷體" w:hAnsi="Times New Roman" w:cs="Times New Roman"/>
          <w:position w:val="1"/>
          <w:sz w:val="24"/>
        </w:rPr>
        <w:t>其他併發</w:t>
      </w:r>
      <w:r w:rsidR="000C78B6" w:rsidRPr="0071668E">
        <w:rPr>
          <w:rFonts w:ascii="Times New Roman" w:eastAsia="標楷體" w:hAnsi="Times New Roman" w:cs="Times New Roman"/>
          <w:spacing w:val="-12"/>
          <w:position w:val="1"/>
          <w:sz w:val="24"/>
        </w:rPr>
        <w:t>症：</w:t>
      </w:r>
      <w:r w:rsidR="000C78B6" w:rsidRPr="0071668E">
        <w:rPr>
          <w:rFonts w:ascii="Times New Roman" w:eastAsia="標楷體" w:hAnsi="Times New Roman" w:cs="Times New Roman"/>
          <w:position w:val="1"/>
          <w:sz w:val="24"/>
        </w:rPr>
        <w:t>空氣栓</w:t>
      </w:r>
      <w:r w:rsidR="000C78B6" w:rsidRPr="0071668E">
        <w:rPr>
          <w:rFonts w:ascii="Times New Roman" w:eastAsia="標楷體" w:hAnsi="Times New Roman" w:cs="Times New Roman"/>
          <w:spacing w:val="-22"/>
          <w:position w:val="1"/>
          <w:sz w:val="24"/>
        </w:rPr>
        <w:t>塞</w:t>
      </w:r>
      <w:r w:rsidR="00314767" w:rsidRPr="0071668E">
        <w:rPr>
          <w:rFonts w:ascii="Times New Roman" w:eastAsia="標楷體" w:hAnsi="Times New Roman" w:cs="Times New Roman"/>
          <w:position w:val="1"/>
          <w:sz w:val="24"/>
        </w:rPr>
        <w:t>：</w:t>
      </w:r>
      <w:r w:rsidR="00314767" w:rsidRPr="0071668E">
        <w:rPr>
          <w:rFonts w:ascii="Times New Roman" w:eastAsia="標楷體" w:hAnsi="Times New Roman" w:cs="Times New Roman"/>
          <w:position w:val="1"/>
          <w:sz w:val="24"/>
        </w:rPr>
        <w:t>0.01-0.21%</w:t>
      </w:r>
      <w:r w:rsidR="00261041" w:rsidRPr="0071668E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  <w:vertAlign w:val="superscript"/>
        </w:rPr>
        <w:t>4</w:t>
      </w:r>
      <w:r w:rsidR="00261041" w:rsidRPr="0071668E">
        <w:rPr>
          <w:rFonts w:ascii="Times New Roman" w:eastAsia="標楷體" w:hAnsi="Times New Roman" w:cs="Times New Roman"/>
          <w:spacing w:val="-9"/>
          <w:position w:val="1"/>
          <w:sz w:val="24"/>
        </w:rPr>
        <w:t>。</w:t>
      </w:r>
      <w:r w:rsidR="000C78B6" w:rsidRPr="0071668E">
        <w:rPr>
          <w:rFonts w:ascii="Times New Roman" w:eastAsia="標楷體" w:hAnsi="Times New Roman" w:cs="Times New Roman"/>
          <w:position w:val="1"/>
          <w:sz w:val="24"/>
        </w:rPr>
        <w:t>腫瘤細胞擴</w:t>
      </w:r>
      <w:r w:rsidR="000C78B6" w:rsidRPr="0071668E">
        <w:rPr>
          <w:rFonts w:ascii="Times New Roman" w:eastAsia="標楷體" w:hAnsi="Times New Roman" w:cs="Times New Roman"/>
          <w:spacing w:val="-20"/>
          <w:position w:val="1"/>
          <w:sz w:val="24"/>
        </w:rPr>
        <w:t>散</w:t>
      </w:r>
      <w:r w:rsidR="00261041" w:rsidRPr="0071668E">
        <w:rPr>
          <w:rFonts w:ascii="Times New Roman" w:eastAsia="標楷體" w:hAnsi="Times New Roman" w:cs="Times New Roman"/>
          <w:spacing w:val="-20"/>
          <w:position w:val="1"/>
          <w:sz w:val="24"/>
        </w:rPr>
        <w:t>：</w:t>
      </w:r>
      <w:r w:rsidR="008D4378" w:rsidRPr="0071668E">
        <w:rPr>
          <w:rFonts w:ascii="Times New Roman" w:eastAsia="標楷體" w:hAnsi="Times New Roman" w:cs="Times New Roman"/>
          <w:position w:val="1"/>
          <w:sz w:val="24"/>
        </w:rPr>
        <w:t>0.012-0.061%</w:t>
      </w:r>
      <w:r w:rsidR="00261041" w:rsidRPr="0071668E">
        <w:rPr>
          <w:rFonts w:ascii="Times New Roman" w:eastAsia="標楷體" w:hAnsi="Times New Roman" w:cs="Times New Roman"/>
          <w:position w:val="1"/>
          <w:sz w:val="24"/>
          <w:vertAlign w:val="superscript"/>
        </w:rPr>
        <w:t>5</w:t>
      </w:r>
      <w:r w:rsidR="00261041" w:rsidRPr="0071668E">
        <w:rPr>
          <w:rFonts w:ascii="Times New Roman" w:eastAsia="標楷體" w:hAnsi="Times New Roman" w:cs="Times New Roman"/>
          <w:position w:val="1"/>
          <w:sz w:val="24"/>
        </w:rPr>
        <w:t>。</w:t>
      </w:r>
      <w:r w:rsidR="008D4378" w:rsidRPr="0071668E">
        <w:rPr>
          <w:rFonts w:ascii="Times New Roman" w:eastAsia="標楷體" w:hAnsi="Times New Roman" w:cs="Times New Roman"/>
          <w:position w:val="1"/>
          <w:sz w:val="24"/>
        </w:rPr>
        <w:t>感染</w:t>
      </w:r>
      <w:r w:rsidR="008D4378" w:rsidRPr="0071668E">
        <w:rPr>
          <w:rFonts w:ascii="Times New Roman" w:eastAsia="標楷體" w:hAnsi="Times New Roman" w:cs="Times New Roman"/>
          <w:position w:val="1"/>
          <w:sz w:val="24"/>
          <w:lang w:val="en-US"/>
        </w:rPr>
        <w:t>：</w:t>
      </w:r>
      <w:r w:rsidR="008D4378" w:rsidRPr="0071668E">
        <w:rPr>
          <w:rFonts w:ascii="Times New Roman" w:eastAsia="標楷體" w:hAnsi="Times New Roman" w:cs="Times New Roman"/>
          <w:position w:val="1"/>
          <w:sz w:val="24"/>
          <w:lang w:val="en-US"/>
        </w:rPr>
        <w:t>0.2%</w:t>
      </w:r>
      <w:r w:rsidR="00261041" w:rsidRPr="0071668E">
        <w:rPr>
          <w:rFonts w:ascii="Times New Roman" w:eastAsia="標楷體" w:hAnsi="Times New Roman" w:cs="Times New Roman"/>
          <w:position w:val="1"/>
          <w:sz w:val="24"/>
          <w:vertAlign w:val="superscript"/>
          <w:lang w:val="en-US"/>
        </w:rPr>
        <w:t>6</w:t>
      </w:r>
      <w:r w:rsidR="00261041" w:rsidRPr="0071668E">
        <w:rPr>
          <w:rFonts w:ascii="Times New Roman" w:eastAsia="標楷體" w:hAnsi="Times New Roman" w:cs="Times New Roman"/>
          <w:position w:val="1"/>
          <w:sz w:val="24"/>
          <w:lang w:val="en-US"/>
        </w:rPr>
        <w:t>。</w:t>
      </w:r>
      <w:r w:rsidR="008D4378" w:rsidRPr="0071668E">
        <w:rPr>
          <w:rFonts w:ascii="Times New Roman" w:eastAsia="標楷體" w:hAnsi="Times New Roman" w:cs="Times New Roman"/>
          <w:position w:val="1"/>
          <w:sz w:val="24"/>
          <w:lang w:val="en-US"/>
        </w:rPr>
        <w:t xml:space="preserve"> </w:t>
      </w:r>
      <w:r w:rsidR="002E14B2" w:rsidRPr="0071668E">
        <w:rPr>
          <w:rFonts w:ascii="Times New Roman" w:eastAsia="標楷體" w:hAnsi="Times New Roman" w:cs="Times New Roman"/>
          <w:position w:val="1"/>
          <w:sz w:val="24"/>
          <w:lang w:val="en-US"/>
        </w:rPr>
        <w:t xml:space="preserve"> </w:t>
      </w:r>
    </w:p>
    <w:p w14:paraId="0EBF84F0" w14:textId="121257F7" w:rsidR="00C45DB2" w:rsidRPr="0071668E" w:rsidRDefault="008B4567" w:rsidP="00547882">
      <w:pPr>
        <w:tabs>
          <w:tab w:val="left" w:pos="914"/>
        </w:tabs>
        <w:spacing w:before="19"/>
        <w:ind w:left="426"/>
        <w:rPr>
          <w:rFonts w:ascii="Times New Roman" w:eastAsia="標楷體" w:hAnsi="Times New Roman" w:cs="Times New Roman"/>
          <w:sz w:val="24"/>
        </w:rPr>
      </w:pPr>
      <w:r w:rsidRPr="0071668E">
        <w:rPr>
          <w:rFonts w:ascii="Times New Roman" w:eastAsia="標楷體" w:hAnsi="Times New Roman" w:cs="Times New Roman"/>
          <w:sz w:val="24"/>
        </w:rPr>
        <w:t xml:space="preserve">5. </w:t>
      </w:r>
      <w:r w:rsidR="000C78B6" w:rsidRPr="0071668E">
        <w:rPr>
          <w:rFonts w:ascii="Times New Roman" w:eastAsia="標楷體" w:hAnsi="Times New Roman" w:cs="Times New Roman"/>
          <w:sz w:val="24"/>
        </w:rPr>
        <w:t>檢查中可能發生迷走神經性暈厥</w:t>
      </w:r>
      <w:r w:rsidR="00BF45DC" w:rsidRPr="0071668E">
        <w:rPr>
          <w:rFonts w:ascii="Times New Roman" w:eastAsia="標楷體" w:hAnsi="Times New Roman" w:cs="Times New Roman"/>
          <w:sz w:val="24"/>
        </w:rPr>
        <w:t xml:space="preserve"> </w:t>
      </w:r>
      <w:r w:rsidR="000C78B6" w:rsidRPr="0071668E">
        <w:rPr>
          <w:rFonts w:ascii="Times New Roman" w:eastAsia="標楷體" w:hAnsi="Times New Roman" w:cs="Times New Roman"/>
          <w:sz w:val="24"/>
        </w:rPr>
        <w:t>(</w:t>
      </w:r>
      <w:r w:rsidR="000C78B6" w:rsidRPr="0071668E">
        <w:rPr>
          <w:rFonts w:ascii="Times New Roman" w:eastAsia="標楷體" w:hAnsi="Times New Roman" w:cs="Times New Roman"/>
          <w:sz w:val="24"/>
        </w:rPr>
        <w:t>暈針</w:t>
      </w:r>
      <w:r w:rsidR="000C78B6" w:rsidRPr="0071668E">
        <w:rPr>
          <w:rFonts w:ascii="Times New Roman" w:eastAsia="標楷體" w:hAnsi="Times New Roman" w:cs="Times New Roman"/>
          <w:sz w:val="24"/>
        </w:rPr>
        <w:t>)</w:t>
      </w:r>
      <w:r w:rsidR="000C78B6" w:rsidRPr="0071668E">
        <w:rPr>
          <w:rFonts w:ascii="Times New Roman" w:eastAsia="標楷體" w:hAnsi="Times New Roman" w:cs="Times New Roman"/>
          <w:sz w:val="24"/>
        </w:rPr>
        <w:t>、心律不整、心肌梗塞或其他心血管之併發症。</w:t>
      </w:r>
    </w:p>
    <w:p w14:paraId="3D43FA01" w14:textId="5325459C" w:rsidR="00C25282" w:rsidRPr="0071668E" w:rsidRDefault="00C25282" w:rsidP="00547882">
      <w:pPr>
        <w:tabs>
          <w:tab w:val="left" w:pos="914"/>
        </w:tabs>
        <w:spacing w:before="19"/>
        <w:ind w:left="426" w:rightChars="24" w:right="53"/>
        <w:rPr>
          <w:rFonts w:ascii="Times New Roman" w:eastAsia="標楷體" w:hAnsi="Times New Roman" w:cs="Times New Roman"/>
          <w:sz w:val="24"/>
        </w:rPr>
      </w:pPr>
      <w:r w:rsidRPr="0071668E">
        <w:rPr>
          <w:rFonts w:ascii="Times New Roman" w:eastAsia="標楷體" w:hAnsi="Times New Roman" w:cs="Times New Roman"/>
          <w:b/>
          <w:bCs/>
          <w:sz w:val="24"/>
        </w:rPr>
        <w:t>※</w:t>
      </w:r>
      <w:r w:rsidRPr="0071668E">
        <w:rPr>
          <w:rFonts w:ascii="Times New Roman" w:eastAsia="標楷體" w:hAnsi="Times New Roman" w:cs="Times New Roman"/>
          <w:b/>
          <w:bCs/>
          <w:sz w:val="24"/>
        </w:rPr>
        <w:t>若有下述之情形，</w:t>
      </w:r>
      <w:r w:rsidR="000607BF" w:rsidRPr="0071668E">
        <w:rPr>
          <w:rFonts w:ascii="Times New Roman" w:eastAsia="標楷體" w:hAnsi="Times New Roman" w:cs="Times New Roman"/>
          <w:b/>
          <w:bCs/>
          <w:sz w:val="24"/>
        </w:rPr>
        <w:t>屬於</w:t>
      </w:r>
      <w:bookmarkStart w:id="2" w:name="_Hlk33393810"/>
      <w:r w:rsidR="00D03255" w:rsidRPr="0071668E">
        <w:rPr>
          <w:rFonts w:ascii="Times New Roman" w:eastAsia="標楷體" w:hAnsi="Times New Roman" w:cs="Times New Roman"/>
          <w:b/>
          <w:bCs/>
          <w:sz w:val="24"/>
        </w:rPr>
        <w:t>氣血胸</w:t>
      </w:r>
      <w:r w:rsidR="00D865D8" w:rsidRPr="0071668E">
        <w:rPr>
          <w:rFonts w:ascii="Times New Roman" w:eastAsia="標楷體" w:hAnsi="Times New Roman" w:cs="Times New Roman"/>
          <w:b/>
          <w:bCs/>
          <w:sz w:val="24"/>
        </w:rPr>
        <w:t>高檢查風險</w:t>
      </w:r>
      <w:r w:rsidR="000607BF" w:rsidRPr="0071668E">
        <w:rPr>
          <w:rFonts w:ascii="Times New Roman" w:eastAsia="標楷體" w:hAnsi="Times New Roman" w:cs="Times New Roman"/>
          <w:b/>
          <w:bCs/>
          <w:sz w:val="24"/>
        </w:rPr>
        <w:t>患者</w:t>
      </w:r>
      <w:bookmarkEnd w:id="2"/>
      <w:r w:rsidRPr="0071668E">
        <w:rPr>
          <w:rFonts w:ascii="Times New Roman" w:eastAsia="標楷體" w:hAnsi="Times New Roman" w:cs="Times New Roman"/>
          <w:sz w:val="24"/>
        </w:rPr>
        <w:t>：</w:t>
      </w:r>
    </w:p>
    <w:p w14:paraId="2597EF26" w14:textId="1E0FEE59" w:rsidR="00293EB1" w:rsidRPr="0071668E" w:rsidRDefault="00C25282" w:rsidP="00547882">
      <w:pPr>
        <w:tabs>
          <w:tab w:val="left" w:pos="914"/>
        </w:tabs>
        <w:spacing w:before="19"/>
        <w:ind w:left="426"/>
        <w:rPr>
          <w:rFonts w:ascii="Times New Roman" w:eastAsia="標楷體" w:hAnsi="Times New Roman" w:cs="Times New Roman"/>
          <w:sz w:val="24"/>
          <w:szCs w:val="24"/>
        </w:rPr>
      </w:pPr>
      <w:r w:rsidRPr="0071668E">
        <w:rPr>
          <w:rFonts w:ascii="Times New Roman" w:eastAsia="標楷體" w:hAnsi="Times New Roman" w:cs="Times New Roman"/>
          <w:sz w:val="24"/>
          <w:szCs w:val="24"/>
        </w:rPr>
        <w:t>1.</w:t>
      </w:r>
      <w:r w:rsidR="00E27519" w:rsidRPr="0071668E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293EB1" w:rsidRPr="0071668E">
        <w:rPr>
          <w:rFonts w:ascii="Times New Roman" w:eastAsia="標楷體" w:hAnsi="Times New Roman" w:cs="Times New Roman"/>
          <w:sz w:val="24"/>
          <w:szCs w:val="24"/>
        </w:rPr>
        <w:t>因病情</w:t>
      </w:r>
      <w:r w:rsidR="00E27519" w:rsidRPr="0071668E">
        <w:rPr>
          <w:rFonts w:ascii="Times New Roman" w:eastAsia="標楷體" w:hAnsi="Times New Roman" w:cs="Times New Roman"/>
          <w:sz w:val="24"/>
          <w:szCs w:val="24"/>
        </w:rPr>
        <w:t>使用抗血小板或抗凝血製劑，</w:t>
      </w:r>
      <w:r w:rsidR="008B4567" w:rsidRPr="0071668E">
        <w:rPr>
          <w:rFonts w:ascii="Times New Roman" w:eastAsia="標楷體" w:hAnsi="Times New Roman" w:cs="Times New Roman"/>
          <w:sz w:val="24"/>
          <w:szCs w:val="24"/>
        </w:rPr>
        <w:t>無法</w:t>
      </w:r>
      <w:r w:rsidR="00E27519" w:rsidRPr="0071668E">
        <w:rPr>
          <w:rFonts w:ascii="Times New Roman" w:eastAsia="標楷體" w:hAnsi="Times New Roman" w:cs="Times New Roman"/>
          <w:sz w:val="24"/>
          <w:szCs w:val="24"/>
        </w:rPr>
        <w:t>停用</w:t>
      </w:r>
      <w:r w:rsidR="008B4567" w:rsidRPr="0071668E">
        <w:rPr>
          <w:rFonts w:ascii="Times New Roman" w:eastAsia="標楷體" w:hAnsi="Times New Roman" w:cs="Times New Roman"/>
          <w:sz w:val="24"/>
          <w:szCs w:val="24"/>
        </w:rPr>
        <w:t>或停用時間不夠者</w:t>
      </w:r>
      <w:r w:rsidR="008B4567" w:rsidRPr="0071668E">
        <w:rPr>
          <w:rFonts w:ascii="Times New Roman" w:eastAsia="標楷體" w:hAnsi="Times New Roman" w:cs="Times New Roman"/>
          <w:sz w:val="24"/>
          <w:szCs w:val="24"/>
        </w:rPr>
        <w:t>(</w:t>
      </w:r>
      <w:r w:rsidR="008B4567" w:rsidRPr="0071668E">
        <w:rPr>
          <w:rFonts w:ascii="Times New Roman" w:eastAsia="標楷體" w:hAnsi="Times New Roman" w:cs="Times New Roman"/>
          <w:sz w:val="24"/>
          <w:szCs w:val="24"/>
        </w:rPr>
        <w:t>見第二頁附表</w:t>
      </w:r>
      <w:r w:rsidR="008B4567" w:rsidRPr="0071668E">
        <w:rPr>
          <w:rFonts w:ascii="Times New Roman" w:eastAsia="標楷體" w:hAnsi="Times New Roman" w:cs="Times New Roman"/>
          <w:sz w:val="24"/>
          <w:szCs w:val="24"/>
        </w:rPr>
        <w:t>)</w:t>
      </w:r>
      <w:r w:rsidR="00293EB1" w:rsidRPr="0071668E">
        <w:rPr>
          <w:rFonts w:ascii="Times New Roman" w:eastAsia="標楷體" w:hAnsi="Times New Roman" w:cs="Times New Roman"/>
          <w:sz w:val="24"/>
          <w:szCs w:val="24"/>
        </w:rPr>
        <w:t>：出血率約</w:t>
      </w:r>
      <w:r w:rsidR="00293EB1" w:rsidRPr="0071668E">
        <w:rPr>
          <w:rFonts w:ascii="Times New Roman" w:eastAsia="標楷體" w:hAnsi="Times New Roman" w:cs="Times New Roman"/>
          <w:sz w:val="24"/>
          <w:szCs w:val="24"/>
        </w:rPr>
        <w:t>4%</w:t>
      </w:r>
      <w:r w:rsidR="007C5871" w:rsidRPr="0071668E">
        <w:rPr>
          <w:rFonts w:ascii="Times New Roman" w:eastAsia="標楷體" w:hAnsi="Times New Roman" w:cs="Times New Roman"/>
          <w:sz w:val="24"/>
          <w:szCs w:val="24"/>
          <w:vertAlign w:val="superscript"/>
        </w:rPr>
        <w:t>7</w:t>
      </w:r>
      <w:r w:rsidR="00261041" w:rsidRPr="0071668E">
        <w:rPr>
          <w:rFonts w:ascii="Times New Roman" w:eastAsia="標楷體" w:hAnsi="Times New Roman" w:cs="Times New Roman"/>
          <w:sz w:val="24"/>
          <w:szCs w:val="24"/>
          <w:lang w:val="en-US"/>
        </w:rPr>
        <w:t>。</w:t>
      </w:r>
    </w:p>
    <w:p w14:paraId="602A391B" w14:textId="6C55439E" w:rsidR="009C0A13" w:rsidRPr="0071668E" w:rsidRDefault="00C25282" w:rsidP="00547882">
      <w:pPr>
        <w:tabs>
          <w:tab w:val="left" w:pos="914"/>
        </w:tabs>
        <w:spacing w:before="19"/>
        <w:ind w:left="426"/>
        <w:rPr>
          <w:rFonts w:ascii="Times New Roman" w:eastAsia="標楷體" w:hAnsi="Times New Roman" w:cs="Times New Roman"/>
          <w:i/>
          <w:iCs/>
          <w:sz w:val="24"/>
          <w:szCs w:val="24"/>
          <w:lang w:val="en-US"/>
        </w:rPr>
      </w:pPr>
      <w:r w:rsidRPr="0071668E">
        <w:rPr>
          <w:rFonts w:ascii="Times New Roman" w:eastAsia="標楷體" w:hAnsi="Times New Roman" w:cs="Times New Roman"/>
          <w:sz w:val="24"/>
          <w:szCs w:val="24"/>
          <w:lang w:val="en-US"/>
        </w:rPr>
        <w:t>2.</w:t>
      </w:r>
      <w:r w:rsidR="008B4567" w:rsidRPr="0071668E">
        <w:rPr>
          <w:rFonts w:ascii="Times New Roman" w:eastAsia="標楷體" w:hAnsi="Times New Roman" w:cs="Times New Roman"/>
          <w:sz w:val="24"/>
          <w:szCs w:val="24"/>
          <w:lang w:val="en-US"/>
        </w:rPr>
        <w:t xml:space="preserve"> </w:t>
      </w:r>
      <w:r w:rsidR="008B4567" w:rsidRPr="0071668E">
        <w:rPr>
          <w:rFonts w:ascii="Times New Roman" w:eastAsia="標楷體" w:hAnsi="Times New Roman" w:cs="Times New Roman"/>
          <w:sz w:val="24"/>
          <w:szCs w:val="24"/>
        </w:rPr>
        <w:t>因本身疾病以致血小板、</w:t>
      </w:r>
      <w:r w:rsidR="001A5BB9" w:rsidRPr="0071668E">
        <w:rPr>
          <w:rFonts w:ascii="Times New Roman" w:eastAsia="標楷體" w:hAnsi="Times New Roman" w:cs="Times New Roman"/>
          <w:sz w:val="24"/>
          <w:szCs w:val="24"/>
        </w:rPr>
        <w:t>凝血功能異常</w:t>
      </w:r>
      <w:r w:rsidR="008B4567" w:rsidRPr="0071668E">
        <w:rPr>
          <w:rFonts w:ascii="Times New Roman" w:eastAsia="標楷體" w:hAnsi="Times New Roman" w:cs="Times New Roman"/>
          <w:sz w:val="24"/>
          <w:szCs w:val="24"/>
        </w:rPr>
        <w:t>者</w:t>
      </w:r>
      <w:r w:rsidR="008B4567" w:rsidRPr="0071668E">
        <w:rPr>
          <w:rFonts w:ascii="Times New Roman" w:eastAsia="標楷體" w:hAnsi="Times New Roman" w:cs="Times New Roman"/>
          <w:sz w:val="24"/>
          <w:szCs w:val="24"/>
          <w:lang w:val="en-US"/>
        </w:rPr>
        <w:t>(</w:t>
      </w:r>
      <w:r w:rsidR="008B4567" w:rsidRPr="0071668E">
        <w:rPr>
          <w:rFonts w:ascii="Times New Roman" w:eastAsia="標楷體" w:hAnsi="Times New Roman" w:cs="Times New Roman"/>
          <w:sz w:val="24"/>
          <w:szCs w:val="24"/>
        </w:rPr>
        <w:t>例如血液疾病、肝、腎功能異常等等</w:t>
      </w:r>
      <w:r w:rsidR="008B4567" w:rsidRPr="0071668E">
        <w:rPr>
          <w:rFonts w:ascii="Times New Roman" w:eastAsia="標楷體" w:hAnsi="Times New Roman" w:cs="Times New Roman"/>
          <w:sz w:val="24"/>
          <w:szCs w:val="24"/>
          <w:lang w:val="en-US"/>
        </w:rPr>
        <w:t>)</w:t>
      </w:r>
      <w:r w:rsidR="00293EB1" w:rsidRPr="0071668E">
        <w:rPr>
          <w:rFonts w:ascii="Times New Roman" w:eastAsia="標楷體" w:hAnsi="Times New Roman" w:cs="Times New Roman"/>
          <w:sz w:val="24"/>
          <w:szCs w:val="24"/>
          <w:lang w:val="en-US"/>
        </w:rPr>
        <w:t>：</w:t>
      </w:r>
      <w:r w:rsidR="00293EB1" w:rsidRPr="0071668E">
        <w:rPr>
          <w:rFonts w:ascii="Times New Roman" w:eastAsia="標楷體" w:hAnsi="Times New Roman" w:cs="Times New Roman"/>
          <w:sz w:val="24"/>
          <w:szCs w:val="24"/>
        </w:rPr>
        <w:t>出血率約</w:t>
      </w:r>
      <w:r w:rsidR="009C0A13" w:rsidRPr="0071668E">
        <w:rPr>
          <w:rFonts w:ascii="Times New Roman" w:eastAsia="標楷體" w:hAnsi="Times New Roman" w:cs="Times New Roman"/>
          <w:sz w:val="24"/>
          <w:szCs w:val="24"/>
          <w:lang w:val="en-US"/>
        </w:rPr>
        <w:t>3.1</w:t>
      </w:r>
      <w:r w:rsidR="00293EB1" w:rsidRPr="0071668E">
        <w:rPr>
          <w:rFonts w:ascii="Times New Roman" w:eastAsia="標楷體" w:hAnsi="Times New Roman" w:cs="Times New Roman"/>
          <w:sz w:val="24"/>
          <w:szCs w:val="24"/>
          <w:lang w:val="en-US"/>
        </w:rPr>
        <w:t>%</w:t>
      </w:r>
      <w:r w:rsidR="007C5871" w:rsidRPr="0071668E">
        <w:rPr>
          <w:rFonts w:ascii="Times New Roman" w:eastAsia="標楷體" w:hAnsi="Times New Roman" w:cs="Times New Roman"/>
          <w:sz w:val="24"/>
          <w:szCs w:val="24"/>
          <w:vertAlign w:val="superscript"/>
          <w:lang w:val="en-US"/>
        </w:rPr>
        <w:t>8</w:t>
      </w:r>
      <w:r w:rsidR="00261041" w:rsidRPr="0071668E">
        <w:rPr>
          <w:rFonts w:ascii="Times New Roman" w:eastAsia="標楷體" w:hAnsi="Times New Roman" w:cs="Times New Roman"/>
          <w:sz w:val="24"/>
          <w:szCs w:val="24"/>
          <w:lang w:val="en-US"/>
        </w:rPr>
        <w:t>。</w:t>
      </w:r>
    </w:p>
    <w:p w14:paraId="5ABBEA7E" w14:textId="49B3EADF" w:rsidR="000607BF" w:rsidRPr="0071668E" w:rsidRDefault="008B4567" w:rsidP="00547882">
      <w:pPr>
        <w:tabs>
          <w:tab w:val="left" w:pos="914"/>
        </w:tabs>
        <w:spacing w:before="19"/>
        <w:ind w:left="426"/>
        <w:rPr>
          <w:rFonts w:ascii="Times New Roman" w:eastAsia="標楷體" w:hAnsi="Times New Roman" w:cs="Times New Roman"/>
          <w:sz w:val="24"/>
          <w:szCs w:val="24"/>
          <w:lang w:val="en-US"/>
        </w:rPr>
      </w:pPr>
      <w:r w:rsidRPr="0071668E">
        <w:rPr>
          <w:rFonts w:ascii="Times New Roman" w:eastAsia="標楷體" w:hAnsi="Times New Roman" w:cs="Times New Roman"/>
          <w:sz w:val="24"/>
          <w:szCs w:val="24"/>
          <w:lang w:val="en-US"/>
        </w:rPr>
        <w:t xml:space="preserve">3. </w:t>
      </w:r>
      <w:r w:rsidR="00C25282" w:rsidRPr="0071668E">
        <w:rPr>
          <w:rFonts w:ascii="Times New Roman" w:eastAsia="標楷體" w:hAnsi="Times New Roman" w:cs="Times New Roman"/>
          <w:sz w:val="24"/>
          <w:szCs w:val="24"/>
        </w:rPr>
        <w:t>使用正壓呼吸器</w:t>
      </w:r>
      <w:r w:rsidRPr="0071668E">
        <w:rPr>
          <w:rFonts w:ascii="Times New Roman" w:eastAsia="標楷體" w:hAnsi="Times New Roman" w:cs="Times New Roman"/>
          <w:sz w:val="24"/>
          <w:szCs w:val="24"/>
        </w:rPr>
        <w:t>者</w:t>
      </w:r>
      <w:r w:rsidR="00293EB1" w:rsidRPr="0071668E">
        <w:rPr>
          <w:rFonts w:ascii="Times New Roman" w:eastAsia="標楷體" w:hAnsi="Times New Roman" w:cs="Times New Roman"/>
          <w:sz w:val="24"/>
          <w:szCs w:val="24"/>
          <w:lang w:val="en-US"/>
        </w:rPr>
        <w:t>：</w:t>
      </w:r>
      <w:r w:rsidR="00547882" w:rsidRPr="0071668E">
        <w:rPr>
          <w:rFonts w:ascii="Times New Roman" w:eastAsia="標楷體" w:hAnsi="Times New Roman" w:cs="Times New Roman"/>
          <w:sz w:val="24"/>
          <w:szCs w:val="24"/>
        </w:rPr>
        <w:t>氣胸</w:t>
      </w:r>
      <w:r w:rsidR="00E5502C" w:rsidRPr="0071668E">
        <w:rPr>
          <w:rFonts w:ascii="Times New Roman" w:eastAsia="標楷體" w:hAnsi="Times New Roman" w:cs="Times New Roman"/>
          <w:sz w:val="24"/>
          <w:szCs w:val="24"/>
        </w:rPr>
        <w:t>機</w:t>
      </w:r>
      <w:r w:rsidR="00547882" w:rsidRPr="0071668E">
        <w:rPr>
          <w:rFonts w:ascii="Times New Roman" w:eastAsia="標楷體" w:hAnsi="Times New Roman" w:cs="Times New Roman"/>
          <w:sz w:val="24"/>
          <w:szCs w:val="24"/>
        </w:rPr>
        <w:t>率約</w:t>
      </w:r>
      <w:r w:rsidR="00547882" w:rsidRPr="0071668E">
        <w:rPr>
          <w:rFonts w:ascii="Times New Roman" w:eastAsia="標楷體" w:hAnsi="Times New Roman" w:cs="Times New Roman"/>
          <w:sz w:val="24"/>
          <w:szCs w:val="24"/>
          <w:lang w:val="en-US"/>
        </w:rPr>
        <w:t>2.9%</w:t>
      </w:r>
      <w:r w:rsidR="00E5502C" w:rsidRPr="0071668E">
        <w:rPr>
          <w:rFonts w:ascii="Times New Roman" w:eastAsia="標楷體" w:hAnsi="Times New Roman" w:cs="Times New Roman"/>
          <w:sz w:val="24"/>
          <w:szCs w:val="24"/>
          <w:lang w:val="en-US"/>
        </w:rPr>
        <w:t>；</w:t>
      </w:r>
      <w:r w:rsidR="00293EB1" w:rsidRPr="0071668E">
        <w:rPr>
          <w:rFonts w:ascii="Times New Roman" w:eastAsia="標楷體" w:hAnsi="Times New Roman" w:cs="Times New Roman"/>
          <w:sz w:val="24"/>
          <w:szCs w:val="24"/>
        </w:rPr>
        <w:t>相較未使用呼吸器者</w:t>
      </w:r>
      <w:r w:rsidR="00E5502C" w:rsidRPr="0071668E">
        <w:rPr>
          <w:rFonts w:ascii="Times New Roman" w:eastAsia="標楷體" w:hAnsi="Times New Roman" w:cs="Times New Roman"/>
          <w:sz w:val="24"/>
          <w:szCs w:val="24"/>
          <w:lang w:val="en-US"/>
        </w:rPr>
        <w:t>，</w:t>
      </w:r>
      <w:r w:rsidR="00E5502C" w:rsidRPr="0071668E">
        <w:rPr>
          <w:rFonts w:ascii="Times New Roman" w:eastAsia="標楷體" w:hAnsi="Times New Roman" w:cs="Times New Roman"/>
          <w:sz w:val="24"/>
          <w:szCs w:val="24"/>
        </w:rPr>
        <w:t>氣胸</w:t>
      </w:r>
      <w:r w:rsidR="00293EB1" w:rsidRPr="0071668E">
        <w:rPr>
          <w:rFonts w:ascii="Times New Roman" w:eastAsia="標楷體" w:hAnsi="Times New Roman" w:cs="Times New Roman"/>
          <w:sz w:val="24"/>
          <w:szCs w:val="24"/>
        </w:rPr>
        <w:t>的風險約提高</w:t>
      </w:r>
      <w:r w:rsidR="00293EB1" w:rsidRPr="0071668E">
        <w:rPr>
          <w:rFonts w:ascii="Times New Roman" w:eastAsia="標楷體" w:hAnsi="Times New Roman" w:cs="Times New Roman"/>
          <w:sz w:val="24"/>
          <w:szCs w:val="24"/>
          <w:lang w:val="en-US"/>
        </w:rPr>
        <w:t>4</w:t>
      </w:r>
      <w:r w:rsidR="00293EB1" w:rsidRPr="0071668E">
        <w:rPr>
          <w:rFonts w:ascii="Times New Roman" w:eastAsia="標楷體" w:hAnsi="Times New Roman" w:cs="Times New Roman"/>
          <w:sz w:val="24"/>
          <w:szCs w:val="24"/>
        </w:rPr>
        <w:t>倍</w:t>
      </w:r>
      <w:r w:rsidR="00261041" w:rsidRPr="0071668E">
        <w:rPr>
          <w:rFonts w:ascii="Times New Roman" w:eastAsia="標楷體" w:hAnsi="Times New Roman" w:cs="Times New Roman"/>
          <w:sz w:val="24"/>
          <w:szCs w:val="24"/>
          <w:vertAlign w:val="superscript"/>
          <w:lang w:val="en-US"/>
        </w:rPr>
        <w:t>1</w:t>
      </w:r>
      <w:r w:rsidR="00547882" w:rsidRPr="0071668E">
        <w:rPr>
          <w:rFonts w:ascii="Times New Roman" w:eastAsia="標楷體" w:hAnsi="Times New Roman" w:cs="Times New Roman"/>
          <w:sz w:val="24"/>
          <w:szCs w:val="24"/>
          <w:lang w:val="en-US"/>
        </w:rPr>
        <w:t>。</w:t>
      </w:r>
    </w:p>
    <w:p w14:paraId="33B97B67" w14:textId="3F566FCA" w:rsidR="00E27519" w:rsidRPr="0071668E" w:rsidRDefault="000607BF" w:rsidP="00547882">
      <w:pPr>
        <w:tabs>
          <w:tab w:val="left" w:pos="914"/>
        </w:tabs>
        <w:spacing w:before="19"/>
        <w:ind w:left="426"/>
        <w:rPr>
          <w:rFonts w:ascii="Times New Roman" w:eastAsia="標楷體" w:hAnsi="Times New Roman" w:cs="Times New Roman"/>
          <w:sz w:val="24"/>
          <w:szCs w:val="24"/>
          <w:lang w:val="en-US"/>
        </w:rPr>
      </w:pPr>
      <w:r w:rsidRPr="0071668E">
        <w:rPr>
          <w:rFonts w:ascii="Times New Roman" w:eastAsia="標楷體" w:hAnsi="Times New Roman" w:cs="Times New Roman"/>
          <w:sz w:val="24"/>
          <w:szCs w:val="24"/>
          <w:lang w:val="en-US"/>
        </w:rPr>
        <w:t>4.</w:t>
      </w:r>
      <w:r w:rsidR="008B4567" w:rsidRPr="0071668E">
        <w:rPr>
          <w:rFonts w:ascii="Times New Roman" w:eastAsia="標楷體" w:hAnsi="Times New Roman" w:cs="Times New Roman"/>
          <w:sz w:val="24"/>
          <w:szCs w:val="24"/>
          <w:lang w:val="en-US"/>
        </w:rPr>
        <w:t xml:space="preserve"> </w:t>
      </w:r>
      <w:r w:rsidR="008B4567" w:rsidRPr="0071668E">
        <w:rPr>
          <w:rFonts w:ascii="Times New Roman" w:eastAsia="標楷體" w:hAnsi="Times New Roman" w:cs="Times New Roman"/>
          <w:sz w:val="24"/>
          <w:szCs w:val="24"/>
        </w:rPr>
        <w:t>無法配合檢查且可能需要反覆進針者。</w:t>
      </w:r>
      <w:r w:rsidR="008B4567" w:rsidRPr="0071668E">
        <w:rPr>
          <w:rFonts w:ascii="Times New Roman" w:eastAsia="標楷體" w:hAnsi="Times New Roman" w:cs="Times New Roman"/>
          <w:sz w:val="24"/>
          <w:szCs w:val="24"/>
          <w:lang w:val="en-US"/>
        </w:rPr>
        <w:t>(</w:t>
      </w:r>
      <w:r w:rsidR="008B4567" w:rsidRPr="0071668E">
        <w:rPr>
          <w:rFonts w:ascii="Times New Roman" w:eastAsia="標楷體" w:hAnsi="Times New Roman" w:cs="Times New Roman"/>
          <w:sz w:val="24"/>
          <w:szCs w:val="24"/>
        </w:rPr>
        <w:t>例如無法維持姿勢、意識不清、躁動等</w:t>
      </w:r>
      <w:r w:rsidR="008B4567" w:rsidRPr="0071668E">
        <w:rPr>
          <w:rFonts w:ascii="Times New Roman" w:eastAsia="標楷體" w:hAnsi="Times New Roman" w:cs="Times New Roman"/>
          <w:sz w:val="24"/>
          <w:szCs w:val="24"/>
          <w:lang w:val="en-US"/>
        </w:rPr>
        <w:t>)</w:t>
      </w:r>
    </w:p>
    <w:p w14:paraId="720B7D29" w14:textId="362F234F" w:rsidR="008B4567" w:rsidRPr="0071668E" w:rsidRDefault="008B4567" w:rsidP="00547882">
      <w:pPr>
        <w:tabs>
          <w:tab w:val="left" w:pos="914"/>
        </w:tabs>
        <w:spacing w:before="19"/>
        <w:ind w:left="426"/>
        <w:rPr>
          <w:rFonts w:ascii="Times New Roman" w:eastAsia="標楷體" w:hAnsi="Times New Roman" w:cs="Times New Roman"/>
          <w:sz w:val="24"/>
          <w:szCs w:val="24"/>
        </w:rPr>
      </w:pPr>
      <w:r w:rsidRPr="0071668E">
        <w:rPr>
          <w:rFonts w:ascii="Times New Roman" w:eastAsia="標楷體" w:hAnsi="Times New Roman" w:cs="Times New Roman"/>
          <w:sz w:val="24"/>
          <w:szCs w:val="24"/>
        </w:rPr>
        <w:t xml:space="preserve">5. </w:t>
      </w:r>
      <w:r w:rsidR="000C429C" w:rsidRPr="0071668E">
        <w:rPr>
          <w:rFonts w:ascii="Times New Roman" w:eastAsia="標楷體" w:hAnsi="Times New Roman" w:cs="Times New Roman"/>
          <w:sz w:val="24"/>
          <w:szCs w:val="24"/>
        </w:rPr>
        <w:t>本身肺部結構異常易導致氣胸者。</w:t>
      </w:r>
      <w:r w:rsidR="000C429C" w:rsidRPr="0071668E">
        <w:rPr>
          <w:rFonts w:ascii="Times New Roman" w:eastAsia="標楷體" w:hAnsi="Times New Roman" w:cs="Times New Roman"/>
          <w:sz w:val="24"/>
          <w:szCs w:val="24"/>
        </w:rPr>
        <w:t>(</w:t>
      </w:r>
      <w:r w:rsidR="000C429C" w:rsidRPr="0071668E">
        <w:rPr>
          <w:rFonts w:ascii="Times New Roman" w:eastAsia="標楷體" w:hAnsi="Times New Roman" w:cs="Times New Roman"/>
          <w:sz w:val="24"/>
          <w:szCs w:val="24"/>
        </w:rPr>
        <w:t>例如肺泡性肺氣腫等等</w:t>
      </w:r>
      <w:r w:rsidR="000C429C" w:rsidRPr="0071668E">
        <w:rPr>
          <w:rFonts w:ascii="Times New Roman" w:eastAsia="標楷體" w:hAnsi="Times New Roman" w:cs="Times New Roman"/>
          <w:sz w:val="24"/>
          <w:szCs w:val="24"/>
        </w:rPr>
        <w:t>)</w:t>
      </w:r>
    </w:p>
    <w:p w14:paraId="513E7C8B" w14:textId="08EF32E2" w:rsidR="00530250" w:rsidRPr="0071668E" w:rsidRDefault="00530250" w:rsidP="00530250">
      <w:pPr>
        <w:tabs>
          <w:tab w:val="left" w:pos="914"/>
        </w:tabs>
        <w:spacing w:before="19"/>
        <w:ind w:left="426" w:rightChars="217" w:right="477"/>
        <w:rPr>
          <w:rFonts w:ascii="Times New Roman" w:eastAsia="標楷體" w:hAnsi="Times New Roman" w:cs="Times New Roman"/>
          <w:sz w:val="24"/>
          <w:szCs w:val="24"/>
          <w:lang w:val="en-US"/>
        </w:rPr>
      </w:pPr>
      <w:r w:rsidRPr="0071668E">
        <w:rPr>
          <w:rFonts w:ascii="Times New Roman" w:eastAsia="標楷體" w:hAnsi="Times New Roman" w:cs="Times New Roman"/>
          <w:sz w:val="24"/>
          <w:szCs w:val="24"/>
          <w:lang w:val="en-US"/>
        </w:rPr>
        <w:t>●</w:t>
      </w:r>
      <w:r w:rsidRPr="0071668E">
        <w:rPr>
          <w:rFonts w:ascii="Times New Roman" w:eastAsia="標楷體" w:hAnsi="Times New Roman" w:cs="Times New Roman"/>
          <w:sz w:val="24"/>
          <w:szCs w:val="24"/>
          <w:lang w:val="en-US"/>
        </w:rPr>
        <w:t>注意：</w:t>
      </w:r>
      <w:r w:rsidRPr="0071668E">
        <w:rPr>
          <w:rFonts w:ascii="Times New Roman" w:eastAsia="標楷體" w:hAnsi="Times New Roman" w:cs="Times New Roman"/>
          <w:sz w:val="24"/>
          <w:szCs w:val="24"/>
          <w:u w:val="single"/>
          <w:lang w:val="en-US"/>
        </w:rPr>
        <w:t>近期內發生心肌梗塞、腦血管中風、靜脈血栓患者</w:t>
      </w:r>
      <w:r w:rsidRPr="0071668E">
        <w:rPr>
          <w:rFonts w:ascii="Times New Roman" w:eastAsia="標楷體" w:hAnsi="Times New Roman" w:cs="Times New Roman"/>
          <w:b/>
          <w:bCs/>
          <w:sz w:val="24"/>
          <w:szCs w:val="24"/>
          <w:u w:val="single"/>
          <w:lang w:val="en-US"/>
        </w:rPr>
        <w:t>不建議停藥</w:t>
      </w:r>
      <w:r w:rsidRPr="0071668E">
        <w:rPr>
          <w:rFonts w:ascii="Times New Roman" w:eastAsia="標楷體" w:hAnsi="Times New Roman" w:cs="Times New Roman"/>
          <w:sz w:val="24"/>
          <w:szCs w:val="24"/>
          <w:lang w:val="en-US"/>
        </w:rPr>
        <w:t>。非上述情形之患者</w:t>
      </w:r>
      <w:r w:rsidRPr="0071668E">
        <w:rPr>
          <w:rFonts w:ascii="Times New Roman" w:eastAsia="標楷體" w:hAnsi="Times New Roman" w:cs="Times New Roman"/>
          <w:b/>
          <w:bCs/>
          <w:sz w:val="24"/>
          <w:szCs w:val="24"/>
          <w:lang w:val="en-US"/>
        </w:rPr>
        <w:t>停用</w:t>
      </w:r>
      <w:r w:rsidRPr="0071668E">
        <w:rPr>
          <w:rFonts w:ascii="Times New Roman" w:eastAsia="標楷體" w:hAnsi="Times New Roman" w:cs="Times New Roman"/>
          <w:b/>
          <w:bCs/>
          <w:sz w:val="24"/>
          <w:szCs w:val="24"/>
        </w:rPr>
        <w:t>抗血小板或抗凝血製劑</w:t>
      </w:r>
      <w:r w:rsidRPr="0071668E">
        <w:rPr>
          <w:rFonts w:ascii="Times New Roman" w:eastAsia="標楷體" w:hAnsi="Times New Roman" w:cs="Times New Roman"/>
          <w:sz w:val="24"/>
          <w:szCs w:val="24"/>
        </w:rPr>
        <w:t>可能使心肌梗塞、腦血管中風、血管栓塞復發</w:t>
      </w:r>
      <w:r w:rsidRPr="0071668E">
        <w:rPr>
          <w:rFonts w:ascii="Times New Roman" w:eastAsia="標楷體" w:hAnsi="Times New Roman" w:cs="Times New Roman"/>
          <w:sz w:val="24"/>
          <w:szCs w:val="24"/>
          <w:lang w:val="en-US"/>
        </w:rPr>
        <w:t>，</w:t>
      </w:r>
      <w:r w:rsidRPr="0071668E">
        <w:rPr>
          <w:rFonts w:ascii="Times New Roman" w:eastAsia="標楷體" w:hAnsi="Times New Roman" w:cs="Times New Roman"/>
          <w:sz w:val="24"/>
          <w:szCs w:val="24"/>
        </w:rPr>
        <w:t>發生率約</w:t>
      </w:r>
      <w:r w:rsidRPr="0071668E">
        <w:rPr>
          <w:rFonts w:ascii="Times New Roman" w:eastAsia="標楷體" w:hAnsi="Times New Roman" w:cs="Times New Roman"/>
          <w:sz w:val="24"/>
          <w:szCs w:val="24"/>
          <w:lang w:val="en-US"/>
        </w:rPr>
        <w:t>0.4-0.8%</w:t>
      </w:r>
      <w:r w:rsidR="006309A9" w:rsidRPr="0071668E">
        <w:rPr>
          <w:rFonts w:ascii="Times New Roman" w:eastAsia="標楷體" w:hAnsi="Times New Roman" w:cs="Times New Roman"/>
          <w:sz w:val="24"/>
          <w:szCs w:val="24"/>
          <w:vertAlign w:val="superscript"/>
          <w:lang w:val="en-US"/>
        </w:rPr>
        <w:t>9-11</w:t>
      </w:r>
      <w:r w:rsidR="00261041" w:rsidRPr="0071668E">
        <w:rPr>
          <w:rFonts w:ascii="Times New Roman" w:eastAsia="標楷體" w:hAnsi="Times New Roman" w:cs="Times New Roman"/>
          <w:sz w:val="24"/>
          <w:szCs w:val="24"/>
          <w:lang w:val="en-US"/>
        </w:rPr>
        <w:t>。</w:t>
      </w:r>
      <w:r w:rsidRPr="0071668E">
        <w:rPr>
          <w:rFonts w:ascii="Times New Roman" w:eastAsia="標楷體" w:hAnsi="Times New Roman" w:cs="Times New Roman"/>
          <w:sz w:val="24"/>
          <w:szCs w:val="24"/>
          <w:lang w:val="en-US"/>
        </w:rPr>
        <w:t xml:space="preserve"> </w:t>
      </w:r>
    </w:p>
    <w:p w14:paraId="1E91961A" w14:textId="75ACE9B3" w:rsidR="00D52AB4" w:rsidRPr="0071668E" w:rsidRDefault="00D52AB4" w:rsidP="00D52AB4">
      <w:pPr>
        <w:tabs>
          <w:tab w:val="left" w:pos="914"/>
        </w:tabs>
        <w:spacing w:before="30"/>
        <w:ind w:leftChars="200" w:left="440"/>
        <w:rPr>
          <w:rFonts w:ascii="Times New Roman" w:eastAsia="標楷體" w:hAnsi="Times New Roman" w:cs="Times New Roman"/>
          <w:color w:val="000000" w:themeColor="text1"/>
          <w:sz w:val="18"/>
          <w:szCs w:val="18"/>
          <w:lang w:val="en-US" w:bidi="ar-SA"/>
        </w:rPr>
      </w:pPr>
      <w:r w:rsidRPr="0071668E">
        <w:rPr>
          <w:rFonts w:ascii="Times New Roman" w:eastAsia="標楷體" w:hAnsi="Times New Roman" w:cs="Times New Roman"/>
          <w:color w:val="000000" w:themeColor="text1"/>
          <w:sz w:val="18"/>
          <w:szCs w:val="18"/>
          <w:lang w:val="en-US" w:bidi="ar-SA"/>
        </w:rPr>
        <w:t>參考資料：</w:t>
      </w:r>
    </w:p>
    <w:p w14:paraId="33021730" w14:textId="43D00661" w:rsidR="00D52AB4" w:rsidRPr="0071668E" w:rsidRDefault="007C5871" w:rsidP="00D52AB4">
      <w:pPr>
        <w:tabs>
          <w:tab w:val="left" w:pos="914"/>
        </w:tabs>
        <w:spacing w:before="30"/>
        <w:ind w:leftChars="200" w:left="440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val="en-US" w:bidi="ar-SA"/>
        </w:rPr>
      </w:pPr>
      <w:r w:rsidRPr="0071668E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val="en-US" w:bidi="ar-SA"/>
        </w:rPr>
        <w:t>1.</w:t>
      </w:r>
      <w:r w:rsidR="00261041" w:rsidRPr="0071668E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val="en-US" w:bidi="ar-SA"/>
        </w:rPr>
        <w:t xml:space="preserve"> Gordon CE et al. </w:t>
      </w:r>
      <w:r w:rsidRPr="0071668E">
        <w:rPr>
          <w:rFonts w:ascii="Times New Roman" w:eastAsiaTheme="minorEastAsia" w:hAnsi="Times New Roman" w:cs="Times New Roman"/>
          <w:i/>
          <w:iCs/>
          <w:color w:val="000000" w:themeColor="text1"/>
          <w:sz w:val="18"/>
          <w:szCs w:val="18"/>
          <w:lang w:val="en-US" w:bidi="ar-SA"/>
        </w:rPr>
        <w:t>Arch Intern Med 2010; 170:332–339</w:t>
      </w:r>
      <w:r w:rsidRPr="0071668E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val="en-US" w:bidi="ar-SA"/>
        </w:rPr>
        <w:t xml:space="preserve">. </w:t>
      </w:r>
      <w:r w:rsidR="00261041" w:rsidRPr="0071668E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val="en-US" w:bidi="ar-SA"/>
        </w:rPr>
        <w:t xml:space="preserve"> </w:t>
      </w:r>
      <w:r w:rsidR="00D52AB4" w:rsidRPr="0071668E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val="en-US" w:bidi="ar-SA"/>
        </w:rPr>
        <w:t xml:space="preserve">                        </w:t>
      </w:r>
      <w:r w:rsidR="00D52AB4" w:rsidRPr="0071668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US"/>
        </w:rPr>
        <w:t>7.</w:t>
      </w:r>
      <w:r w:rsidR="00D52AB4" w:rsidRPr="0071668E">
        <w:rPr>
          <w:rFonts w:ascii="Times New Roman" w:eastAsia="標楷體" w:hAnsi="Times New Roman" w:cs="Times New Roman"/>
          <w:color w:val="000000" w:themeColor="text1"/>
          <w:sz w:val="18"/>
          <w:szCs w:val="18"/>
          <w:lang w:val="en-US"/>
        </w:rPr>
        <w:t xml:space="preserve"> Mahmood K et al. </w:t>
      </w:r>
      <w:r w:rsidR="00D52AB4" w:rsidRPr="0071668E">
        <w:rPr>
          <w:rFonts w:ascii="Times New Roman" w:eastAsia="標楷體" w:hAnsi="Times New Roman" w:cs="Times New Roman"/>
          <w:i/>
          <w:iCs/>
          <w:color w:val="000000" w:themeColor="text1"/>
          <w:sz w:val="18"/>
          <w:szCs w:val="18"/>
          <w:lang w:val="en-US"/>
        </w:rPr>
        <w:t>Ann Am Thorac Soc 2014; 11:73–79</w:t>
      </w:r>
    </w:p>
    <w:p w14:paraId="537D0686" w14:textId="109CFABD" w:rsidR="00D52AB4" w:rsidRPr="0071668E" w:rsidRDefault="007C5871" w:rsidP="00D52AB4">
      <w:pPr>
        <w:tabs>
          <w:tab w:val="left" w:pos="914"/>
        </w:tabs>
        <w:spacing w:before="30"/>
        <w:ind w:leftChars="200" w:left="440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val="en-US" w:bidi="ar-SA"/>
        </w:rPr>
      </w:pPr>
      <w:r w:rsidRPr="0071668E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val="en-US" w:bidi="ar-SA"/>
        </w:rPr>
        <w:t xml:space="preserve">2. </w:t>
      </w:r>
      <w:r w:rsidR="00261041" w:rsidRPr="0071668E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val="en-US" w:bidi="ar-SA"/>
        </w:rPr>
        <w:t xml:space="preserve">Wilcox ME et al. </w:t>
      </w:r>
      <w:r w:rsidRPr="0071668E">
        <w:rPr>
          <w:rFonts w:ascii="Times New Roman" w:eastAsiaTheme="minorEastAsia" w:hAnsi="Times New Roman" w:cs="Times New Roman"/>
          <w:i/>
          <w:iCs/>
          <w:color w:val="000000" w:themeColor="text1"/>
          <w:sz w:val="18"/>
          <w:szCs w:val="18"/>
          <w:lang w:val="en-US" w:bidi="ar-SA"/>
        </w:rPr>
        <w:t>JAMA 2014; 311:2422–2431</w:t>
      </w:r>
      <w:r w:rsidRPr="0071668E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val="en-US" w:bidi="ar-SA"/>
        </w:rPr>
        <w:t xml:space="preserve">  </w:t>
      </w:r>
      <w:r w:rsidR="00D52AB4" w:rsidRPr="0071668E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val="en-US" w:bidi="ar-SA"/>
        </w:rPr>
        <w:t xml:space="preserve">                                     </w:t>
      </w:r>
      <w:r w:rsidR="00D52AB4" w:rsidRPr="0071668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US"/>
        </w:rPr>
        <w:t>8.</w:t>
      </w:r>
      <w:r w:rsidR="00D52AB4" w:rsidRPr="0071668E">
        <w:rPr>
          <w:rFonts w:ascii="Times New Roman" w:eastAsia="標楷體" w:hAnsi="Times New Roman" w:cs="Times New Roman"/>
          <w:color w:val="000000" w:themeColor="text1"/>
          <w:sz w:val="18"/>
          <w:szCs w:val="18"/>
          <w:lang w:val="en-US"/>
        </w:rPr>
        <w:t xml:space="preserve"> Rosenfeld S et al. </w:t>
      </w:r>
      <w:r w:rsidR="00D52AB4" w:rsidRPr="0071668E">
        <w:rPr>
          <w:rFonts w:ascii="Times New Roman" w:eastAsia="標楷體" w:hAnsi="Times New Roman" w:cs="Times New Roman"/>
          <w:i/>
          <w:iCs/>
          <w:color w:val="000000" w:themeColor="text1"/>
          <w:sz w:val="18"/>
          <w:szCs w:val="18"/>
          <w:lang w:val="en-US"/>
        </w:rPr>
        <w:t>Transfusion 1991 : 31 :I 64-71</w:t>
      </w:r>
    </w:p>
    <w:p w14:paraId="2C38DC9D" w14:textId="1A8573F5" w:rsidR="00D52AB4" w:rsidRPr="0071668E" w:rsidRDefault="007C5871" w:rsidP="00D52AB4">
      <w:pPr>
        <w:tabs>
          <w:tab w:val="left" w:pos="914"/>
        </w:tabs>
        <w:spacing w:before="30"/>
        <w:ind w:leftChars="200" w:left="440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US"/>
        </w:rPr>
      </w:pPr>
      <w:r w:rsidRPr="0071668E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val="en-US" w:bidi="ar-SA"/>
        </w:rPr>
        <w:t>3.</w:t>
      </w:r>
      <w:r w:rsidR="00261041" w:rsidRPr="0071668E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val="en-US" w:bidi="ar-SA"/>
        </w:rPr>
        <w:t xml:space="preserve"> Ault MJ et al. </w:t>
      </w:r>
      <w:r w:rsidRPr="0071668E">
        <w:rPr>
          <w:rFonts w:ascii="Times New Roman" w:eastAsiaTheme="minorEastAsia" w:hAnsi="Times New Roman" w:cs="Times New Roman"/>
          <w:i/>
          <w:iCs/>
          <w:color w:val="000000" w:themeColor="text1"/>
          <w:sz w:val="18"/>
          <w:szCs w:val="18"/>
          <w:lang w:val="en-US" w:bidi="ar-SA"/>
        </w:rPr>
        <w:t>Thorax 2015;70:127–132</w:t>
      </w:r>
      <w:r w:rsidRPr="0071668E">
        <w:rPr>
          <w:rFonts w:ascii="Times New Roman" w:eastAsia="標楷體" w:hAnsi="Times New Roman" w:cs="Times New Roman"/>
          <w:i/>
          <w:iCs/>
          <w:color w:val="000000" w:themeColor="text1"/>
          <w:sz w:val="18"/>
          <w:szCs w:val="18"/>
          <w:lang w:val="en-US"/>
        </w:rPr>
        <w:t>.</w:t>
      </w:r>
      <w:r w:rsidRPr="0071668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US"/>
        </w:rPr>
        <w:t xml:space="preserve"> </w:t>
      </w:r>
      <w:r w:rsidR="00261041" w:rsidRPr="0071668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US"/>
        </w:rPr>
        <w:t xml:space="preserve"> </w:t>
      </w:r>
      <w:r w:rsidR="00D52AB4" w:rsidRPr="0071668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US"/>
        </w:rPr>
        <w:t xml:space="preserve">                                               </w:t>
      </w:r>
      <w:r w:rsidR="00D52AB4" w:rsidRPr="0071668E">
        <w:rPr>
          <w:rFonts w:ascii="Times New Roman" w:eastAsia="標楷體" w:hAnsi="Times New Roman" w:cs="Times New Roman"/>
          <w:color w:val="000000" w:themeColor="text1"/>
          <w:sz w:val="18"/>
          <w:szCs w:val="18"/>
          <w:lang w:val="en-US"/>
        </w:rPr>
        <w:t xml:space="preserve">9. Weimar C et al. </w:t>
      </w:r>
      <w:r w:rsidR="00D52AB4" w:rsidRPr="0071668E">
        <w:rPr>
          <w:rFonts w:ascii="Times New Roman" w:eastAsia="標楷體" w:hAnsi="Times New Roman" w:cs="Times New Roman"/>
          <w:i/>
          <w:iCs/>
          <w:color w:val="000000" w:themeColor="text1"/>
          <w:sz w:val="18"/>
          <w:szCs w:val="18"/>
          <w:lang w:val="en-US"/>
        </w:rPr>
        <w:t xml:space="preserve"> Cerebrovasc Dis 2013;35:538-543</w:t>
      </w:r>
    </w:p>
    <w:p w14:paraId="1335A989" w14:textId="2644DA7B" w:rsidR="00D52AB4" w:rsidRPr="0071668E" w:rsidRDefault="007C5871" w:rsidP="00D52AB4">
      <w:pPr>
        <w:tabs>
          <w:tab w:val="left" w:pos="914"/>
        </w:tabs>
        <w:spacing w:before="30"/>
        <w:ind w:leftChars="200" w:left="440"/>
        <w:rPr>
          <w:rFonts w:ascii="Times New Roman" w:eastAsia="標楷體" w:hAnsi="Times New Roman" w:cs="Times New Roman"/>
          <w:color w:val="000000" w:themeColor="text1"/>
          <w:sz w:val="18"/>
          <w:szCs w:val="18"/>
          <w:lang w:val="en-US"/>
        </w:rPr>
      </w:pPr>
      <w:r w:rsidRPr="0071668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US"/>
        </w:rPr>
        <w:t xml:space="preserve">4. </w:t>
      </w:r>
      <w:r w:rsidR="00261041" w:rsidRPr="0071668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US"/>
        </w:rPr>
        <w:t>Khankan A</w:t>
      </w:r>
      <w:r w:rsidR="00D52AB4" w:rsidRPr="0071668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US"/>
        </w:rPr>
        <w:t xml:space="preserve"> et al</w:t>
      </w:r>
      <w:r w:rsidR="00261041" w:rsidRPr="0071668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US"/>
        </w:rPr>
        <w:t xml:space="preserve">. </w:t>
      </w:r>
      <w:r w:rsidRPr="0071668E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>Semin Intervent Radiol. 2015 Jun; 32(2):174-81.</w:t>
      </w:r>
      <w:r w:rsidR="00261041" w:rsidRPr="0071668E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val="en-US" w:bidi="ar-SA"/>
        </w:rPr>
        <w:t xml:space="preserve"> </w:t>
      </w:r>
      <w:r w:rsidR="00D52AB4" w:rsidRPr="0071668E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val="en-US" w:bidi="ar-SA"/>
        </w:rPr>
        <w:t xml:space="preserve">      </w:t>
      </w:r>
      <w:r w:rsidR="00D52AB4" w:rsidRPr="0071668E">
        <w:rPr>
          <w:rFonts w:ascii="Times New Roman" w:eastAsia="標楷體" w:hAnsi="Times New Roman" w:cs="Times New Roman"/>
          <w:color w:val="000000" w:themeColor="text1"/>
          <w:sz w:val="18"/>
          <w:szCs w:val="18"/>
          <w:lang w:val="en-US"/>
        </w:rPr>
        <w:t xml:space="preserve">10. Douketis JD et al. </w:t>
      </w:r>
      <w:r w:rsidR="00D52AB4" w:rsidRPr="0071668E">
        <w:rPr>
          <w:rFonts w:ascii="Times New Roman" w:eastAsia="標楷體" w:hAnsi="Times New Roman" w:cs="Times New Roman"/>
          <w:i/>
          <w:iCs/>
          <w:color w:val="000000" w:themeColor="text1"/>
          <w:sz w:val="18"/>
          <w:szCs w:val="18"/>
          <w:lang w:val="en-US"/>
        </w:rPr>
        <w:t>N Engl J Med, 373 (9) (2015), pp. 823-833;</w:t>
      </w:r>
      <w:r w:rsidR="00D52AB4" w:rsidRPr="0071668E">
        <w:rPr>
          <w:rFonts w:ascii="Times New Roman" w:eastAsia="標楷體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</w:p>
    <w:p w14:paraId="3201601C" w14:textId="15777616" w:rsidR="00D52AB4" w:rsidRPr="0071668E" w:rsidRDefault="007C5871" w:rsidP="00D52AB4">
      <w:pPr>
        <w:tabs>
          <w:tab w:val="left" w:pos="914"/>
        </w:tabs>
        <w:spacing w:before="30"/>
        <w:ind w:leftChars="200" w:left="440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US"/>
        </w:rPr>
      </w:pPr>
      <w:r w:rsidRPr="0071668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US"/>
        </w:rPr>
        <w:t xml:space="preserve">5. </w:t>
      </w:r>
      <w:r w:rsidR="00261041" w:rsidRPr="0071668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US"/>
        </w:rPr>
        <w:t xml:space="preserve">Wu CC et al. </w:t>
      </w:r>
      <w:r w:rsidRPr="0071668E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>AJR. 2011 Jun; 196(6):W678-82</w:t>
      </w:r>
      <w:r w:rsidR="00261041" w:rsidRPr="0071668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US"/>
        </w:rPr>
        <w:t xml:space="preserve"> </w:t>
      </w:r>
      <w:r w:rsidR="00D52AB4" w:rsidRPr="0071668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US"/>
        </w:rPr>
        <w:t xml:space="preserve">                                      </w:t>
      </w:r>
      <w:r w:rsidR="00D52AB4" w:rsidRPr="0071668E">
        <w:rPr>
          <w:rFonts w:ascii="Times New Roman" w:eastAsia="標楷體" w:hAnsi="Times New Roman" w:cs="Times New Roman"/>
          <w:color w:val="000000" w:themeColor="text1"/>
          <w:sz w:val="18"/>
          <w:szCs w:val="18"/>
          <w:lang w:val="en-US"/>
        </w:rPr>
        <w:t xml:space="preserve">11. Essebag V et al. </w:t>
      </w:r>
      <w:r w:rsidR="00D52AB4" w:rsidRPr="0071668E">
        <w:rPr>
          <w:rFonts w:ascii="Times New Roman" w:eastAsia="標楷體" w:hAnsi="Times New Roman" w:cs="Times New Roman"/>
          <w:i/>
          <w:iCs/>
          <w:color w:val="000000" w:themeColor="text1"/>
          <w:sz w:val="18"/>
          <w:szCs w:val="18"/>
          <w:lang w:val="en-US"/>
        </w:rPr>
        <w:t>Am Heart J 2016;173:102-</w:t>
      </w:r>
      <w:r w:rsidR="0071668E">
        <w:rPr>
          <w:rFonts w:ascii="Times New Roman" w:eastAsia="標楷體" w:hAnsi="Times New Roman" w:cs="Times New Roman" w:hint="eastAsia"/>
          <w:i/>
          <w:iCs/>
          <w:color w:val="000000" w:themeColor="text1"/>
          <w:sz w:val="18"/>
          <w:szCs w:val="18"/>
          <w:lang w:val="en-US"/>
        </w:rPr>
        <w:t>10</w:t>
      </w:r>
      <w:r w:rsidR="00D52AB4" w:rsidRPr="0071668E">
        <w:rPr>
          <w:rFonts w:ascii="Times New Roman" w:eastAsia="標楷體" w:hAnsi="Times New Roman" w:cs="Times New Roman"/>
          <w:i/>
          <w:iCs/>
          <w:color w:val="000000" w:themeColor="text1"/>
          <w:sz w:val="18"/>
          <w:szCs w:val="18"/>
          <w:lang w:val="en-US"/>
        </w:rPr>
        <w:t>7</w:t>
      </w:r>
    </w:p>
    <w:p w14:paraId="1BAE6475" w14:textId="3D5A30C3" w:rsidR="00530250" w:rsidRPr="0071668E" w:rsidRDefault="007C5871" w:rsidP="00D52AB4">
      <w:pPr>
        <w:tabs>
          <w:tab w:val="left" w:pos="914"/>
        </w:tabs>
        <w:spacing w:before="30"/>
        <w:ind w:leftChars="200" w:left="440"/>
        <w:rPr>
          <w:rFonts w:ascii="Times New Roman" w:eastAsia="標楷體" w:hAnsi="Times New Roman" w:cs="Times New Roman"/>
          <w:i/>
          <w:iCs/>
          <w:color w:val="000000" w:themeColor="text1"/>
          <w:sz w:val="18"/>
          <w:szCs w:val="18"/>
          <w:lang w:val="en-US"/>
        </w:rPr>
      </w:pPr>
      <w:r w:rsidRPr="0071668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US"/>
        </w:rPr>
        <w:t xml:space="preserve">6. </w:t>
      </w:r>
      <w:r w:rsidR="00261041" w:rsidRPr="0071668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US"/>
        </w:rPr>
        <w:t xml:space="preserve">Cervini P et al. </w:t>
      </w:r>
      <w:r w:rsidRPr="0071668E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>AJR. 2010;195(4):846</w:t>
      </w:r>
      <w:r w:rsidR="0071668E">
        <w:rPr>
          <w:rFonts w:ascii="Times New Roman" w:hAnsi="Times New Roman" w:cs="Times New Roman" w:hint="eastAsia"/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>-850</w:t>
      </w:r>
    </w:p>
    <w:p w14:paraId="51E83AAB" w14:textId="61E3E166" w:rsidR="00982F05" w:rsidRPr="0071668E" w:rsidRDefault="00982F05" w:rsidP="00982F05">
      <w:pPr>
        <w:pStyle w:val="a3"/>
        <w:tabs>
          <w:tab w:val="left" w:pos="10068"/>
        </w:tabs>
        <w:spacing w:before="71"/>
        <w:ind w:left="0"/>
        <w:rPr>
          <w:rFonts w:ascii="Times New Roman" w:eastAsiaTheme="minorEastAsia" w:hAnsi="Times New Roman" w:cs="Times New Roman"/>
          <w:spacing w:val="-60"/>
          <w:shd w:val="clear" w:color="auto" w:fill="D9D9D9"/>
        </w:rPr>
      </w:pPr>
      <w:r w:rsidRPr="0071668E">
        <w:rPr>
          <w:rFonts w:ascii="Times New Roman" w:hAnsi="Times New Roman" w:cs="Times New Roman"/>
          <w:shd w:val="clear" w:color="auto" w:fill="D9D9D9"/>
        </w:rPr>
        <w:t>※</w:t>
      </w:r>
      <w:r w:rsidRPr="0071668E">
        <w:rPr>
          <w:rFonts w:ascii="Times New Roman" w:eastAsia="標楷體" w:hAnsi="Times New Roman" w:cs="Times New Roman"/>
          <w:shd w:val="clear" w:color="auto" w:fill="D9D9D9"/>
        </w:rPr>
        <w:t>這份說明書是用來向您解說即將接受的檢查之目的與效益、方式以及可能的併發症，</w:t>
      </w:r>
      <w:r w:rsidRPr="0071668E">
        <w:rPr>
          <w:rFonts w:ascii="Times New Roman" w:eastAsia="標楷體" w:hAnsi="Times New Roman" w:cs="Times New Roman"/>
        </w:rPr>
        <w:tab/>
      </w:r>
      <w:r w:rsidRPr="0071668E">
        <w:rPr>
          <w:rFonts w:ascii="Times New Roman" w:eastAsia="標楷體" w:hAnsi="Times New Roman" w:cs="Times New Roman"/>
          <w:sz w:val="20"/>
        </w:rPr>
        <w:t>頁數</w:t>
      </w:r>
      <w:r w:rsidRPr="0071668E">
        <w:rPr>
          <w:rFonts w:ascii="Times New Roman" w:eastAsia="標楷體" w:hAnsi="Times New Roman" w:cs="Times New Roman"/>
          <w:spacing w:val="-2"/>
          <w:sz w:val="20"/>
        </w:rPr>
        <w:t xml:space="preserve"> </w:t>
      </w:r>
      <w:r w:rsidRPr="0071668E">
        <w:rPr>
          <w:rFonts w:ascii="Times New Roman" w:eastAsia="標楷體" w:hAnsi="Times New Roman" w:cs="Times New Roman"/>
          <w:sz w:val="20"/>
        </w:rPr>
        <w:t>1/</w:t>
      </w:r>
      <w:r w:rsidR="00BF45DC" w:rsidRPr="0071668E">
        <w:rPr>
          <w:rFonts w:ascii="Times New Roman" w:eastAsia="標楷體" w:hAnsi="Times New Roman" w:cs="Times New Roman"/>
          <w:sz w:val="20"/>
        </w:rPr>
        <w:t>3</w:t>
      </w:r>
    </w:p>
    <w:p w14:paraId="551FA150" w14:textId="77777777" w:rsidR="00982F05" w:rsidRPr="0071668E" w:rsidRDefault="00982F05" w:rsidP="00982F05">
      <w:pPr>
        <w:pStyle w:val="a3"/>
        <w:spacing w:before="65"/>
        <w:rPr>
          <w:rFonts w:ascii="Times New Roman" w:hAnsi="Times New Roman" w:cs="Times New Roman"/>
        </w:rPr>
      </w:pPr>
      <w:r w:rsidRPr="0071668E">
        <w:rPr>
          <w:rFonts w:ascii="Times New Roman" w:eastAsia="標楷體" w:hAnsi="Times New Roman" w:cs="Times New Roman"/>
          <w:spacing w:val="-60"/>
          <w:shd w:val="clear" w:color="auto" w:fill="D9D9D9"/>
        </w:rPr>
        <w:t xml:space="preserve"> </w:t>
      </w:r>
      <w:r w:rsidRPr="0071668E">
        <w:rPr>
          <w:rFonts w:ascii="Times New Roman" w:eastAsia="標楷體" w:hAnsi="Times New Roman" w:cs="Times New Roman"/>
          <w:shd w:val="clear" w:color="auto" w:fill="D9D9D9"/>
        </w:rPr>
        <w:t>請詳細閱讀內容，待醫師說明後，再簽署同意書。</w:t>
      </w:r>
    </w:p>
    <w:p w14:paraId="55E525EB" w14:textId="46FB0257" w:rsidR="000607BF" w:rsidRPr="0071668E" w:rsidRDefault="00982F05" w:rsidP="00D52AB4">
      <w:pPr>
        <w:tabs>
          <w:tab w:val="left" w:pos="4408"/>
          <w:tab w:val="left" w:pos="9660"/>
        </w:tabs>
        <w:spacing w:before="24"/>
        <w:ind w:left="106"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71668E">
        <w:rPr>
          <w:rFonts w:ascii="Times New Roman" w:eastAsia="標楷體" w:hAnsi="Times New Roman" w:cs="Times New Roman"/>
          <w:sz w:val="20"/>
        </w:rPr>
        <w:t>臺北榮民總醫院</w:t>
      </w:r>
      <w:r w:rsidRPr="0071668E">
        <w:rPr>
          <w:rFonts w:ascii="Times New Roman" w:eastAsia="標楷體" w:hAnsi="Times New Roman" w:cs="Times New Roman"/>
          <w:sz w:val="20"/>
        </w:rPr>
        <w:tab/>
        <w:t>2020.02</w:t>
      </w:r>
      <w:r w:rsidRPr="0071668E">
        <w:rPr>
          <w:rFonts w:ascii="Times New Roman" w:eastAsia="標楷體" w:hAnsi="Times New Roman" w:cs="Times New Roman"/>
          <w:spacing w:val="-51"/>
          <w:sz w:val="20"/>
        </w:rPr>
        <w:t xml:space="preserve"> </w:t>
      </w:r>
      <w:r w:rsidRPr="0071668E">
        <w:rPr>
          <w:rFonts w:ascii="Times New Roman" w:eastAsia="標楷體" w:hAnsi="Times New Roman" w:cs="Times New Roman"/>
          <w:sz w:val="20"/>
        </w:rPr>
        <w:t>修訂</w:t>
      </w:r>
      <w:r w:rsidRPr="0071668E">
        <w:rPr>
          <w:rFonts w:ascii="Times New Roman" w:eastAsia="標楷體" w:hAnsi="Times New Roman" w:cs="Times New Roman"/>
          <w:sz w:val="20"/>
        </w:rPr>
        <w:t xml:space="preserve">                                                                                MRXXXXXXXX</w:t>
      </w:r>
    </w:p>
    <w:p w14:paraId="584D5DC3" w14:textId="42816D58" w:rsidR="000607BF" w:rsidRPr="0071668E" w:rsidRDefault="000C429C" w:rsidP="00EB558A">
      <w:pPr>
        <w:pStyle w:val="1"/>
        <w:spacing w:line="240" w:lineRule="auto"/>
        <w:rPr>
          <w:rFonts w:ascii="Times New Roman" w:eastAsia="標楷體" w:hAnsi="Times New Roman" w:cs="Times New Roman"/>
        </w:rPr>
      </w:pPr>
      <w:r w:rsidRPr="0071668E">
        <w:rPr>
          <w:rFonts w:ascii="Times New Roman" w:eastAsia="標楷體" w:hAnsi="Times New Roman" w:cs="Times New Roman"/>
        </w:rPr>
        <w:lastRenderedPageBreak/>
        <w:t>臺北榮民總醫院</w:t>
      </w:r>
    </w:p>
    <w:p w14:paraId="0CD596DA" w14:textId="77777777" w:rsidR="000C429C" w:rsidRPr="0071668E" w:rsidRDefault="000C429C" w:rsidP="00EB558A">
      <w:pPr>
        <w:ind w:right="122"/>
        <w:jc w:val="center"/>
        <w:rPr>
          <w:rFonts w:ascii="Times New Roman" w:hAnsi="Times New Roman" w:cs="Times New Roman"/>
          <w:b/>
          <w:bCs/>
          <w:sz w:val="32"/>
        </w:rPr>
      </w:pPr>
      <w:r w:rsidRPr="0071668E">
        <w:rPr>
          <w:rFonts w:ascii="Times New Roman" w:hAnsi="Times New Roman" w:cs="Times New Roman"/>
          <w:b/>
          <w:bCs/>
          <w:sz w:val="32"/>
        </w:rPr>
        <w:t>Taipei Veterans General Hospital</w:t>
      </w:r>
    </w:p>
    <w:p w14:paraId="7908E9DB" w14:textId="53E90775" w:rsidR="000C429C" w:rsidRPr="0071668E" w:rsidRDefault="00EB558A" w:rsidP="000C429C">
      <w:pPr>
        <w:spacing w:line="454" w:lineRule="exact"/>
        <w:jc w:val="center"/>
        <w:rPr>
          <w:rFonts w:ascii="Times New Roman" w:eastAsia="標楷體" w:hAnsi="Times New Roman" w:cs="Times New Roman"/>
          <w:b/>
          <w:bCs/>
          <w:sz w:val="32"/>
        </w:rPr>
      </w:pPr>
      <w:r w:rsidRPr="0071668E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AB39BF9" wp14:editId="3FCCAD62">
                <wp:simplePos x="0" y="0"/>
                <wp:positionH relativeFrom="margin">
                  <wp:align>left</wp:align>
                </wp:positionH>
                <wp:positionV relativeFrom="page">
                  <wp:posOffset>942110</wp:posOffset>
                </wp:positionV>
                <wp:extent cx="6992620" cy="8743533"/>
                <wp:effectExtent l="0" t="0" r="17780" b="19685"/>
                <wp:wrapNone/>
                <wp:docPr id="2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2620" cy="8743533"/>
                          <a:chOff x="448" y="1483"/>
                          <a:chExt cx="11012" cy="13843"/>
                        </a:xfrm>
                      </wpg:grpSpPr>
                      <wps:wsp>
                        <wps:cNvPr id="2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58" y="1488"/>
                            <a:ext cx="109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48" y="1531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58" y="15322"/>
                            <a:ext cx="109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450" y="1531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54" y="1483"/>
                            <a:ext cx="0" cy="138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455" y="1483"/>
                            <a:ext cx="0" cy="138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<w:pict>
              <v:group w14:anchorId="529A9E9F" id="Group 10" o:spid="_x0000_s1026" style="position:absolute;margin-left:0;margin-top:74.2pt;width:550.6pt;height:688.45pt;z-index:-251649024;mso-position-horizontal:left;mso-position-horizontal-relative:margin;mso-position-vertical-relative:page" coordorigin="448,1483" coordsize="11012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">
                <v:line id="Line 20" o:spid="_x0000_s1027" style="position:absolute;visibility:visible;mso-wrap-style:square" from="458,1488" to="11450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rect id="Rectangle 19" o:spid="_x0000_s1028" style="position:absolute;left:448;top:1531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18" o:spid="_x0000_s1029" style="position:absolute;visibility:visible;mso-wrap-style:square" from="458,15322" to="11450,15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rect id="Rectangle 17" o:spid="_x0000_s1030" style="position:absolute;left:11450;top:1531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line id="Line 16" o:spid="_x0000_s1031" style="position:absolute;visibility:visible;mso-wrap-style:square" from="454,1483" to="454,15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15" o:spid="_x0000_s1032" style="position:absolute;visibility:visible;mso-wrap-style:square" from="11455,1483" to="11455,15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w10:wrap anchorx="margin" anchory="page"/>
              </v:group>
            </w:pict>
          </mc:Fallback>
        </mc:AlternateContent>
      </w:r>
      <w:r w:rsidR="000C429C" w:rsidRPr="0071668E">
        <w:rPr>
          <w:rFonts w:ascii="Times New Roman" w:eastAsia="標楷體" w:hAnsi="Times New Roman" w:cs="Times New Roman"/>
          <w:b/>
          <w:bCs/>
          <w:sz w:val="32"/>
          <w:u w:val="single"/>
        </w:rPr>
        <w:t>胸腔介入性超音波檢查</w:t>
      </w:r>
      <w:r w:rsidR="000C429C" w:rsidRPr="0071668E">
        <w:rPr>
          <w:rFonts w:ascii="Times New Roman" w:eastAsia="標楷體" w:hAnsi="Times New Roman" w:cs="Times New Roman"/>
          <w:b/>
          <w:bCs/>
          <w:sz w:val="32"/>
        </w:rPr>
        <w:t>說明書暨同意書</w:t>
      </w:r>
    </w:p>
    <w:p w14:paraId="11BE2321" w14:textId="47DB865F" w:rsidR="000607BF" w:rsidRPr="0071668E" w:rsidRDefault="00982F05" w:rsidP="00A204FC">
      <w:pPr>
        <w:pStyle w:val="a3"/>
        <w:spacing w:line="317" w:lineRule="exact"/>
        <w:ind w:leftChars="322" w:left="708"/>
        <w:rPr>
          <w:rFonts w:ascii="Times New Roman" w:eastAsia="標楷體" w:hAnsi="Times New Roman" w:cs="Times New Roman"/>
          <w:color w:val="000000"/>
        </w:rPr>
      </w:pPr>
      <w:r w:rsidRPr="0071668E">
        <w:rPr>
          <w:rFonts w:ascii="Times New Roman" w:eastAsia="標楷體" w:hAnsi="Times New Roman" w:cs="Times New Roman"/>
          <w:color w:val="000000"/>
        </w:rPr>
        <w:t>（接說明書首頁）</w:t>
      </w:r>
    </w:p>
    <w:p w14:paraId="6566F51C" w14:textId="77777777" w:rsidR="00547882" w:rsidRPr="0071668E" w:rsidRDefault="00547882" w:rsidP="00547882">
      <w:pPr>
        <w:pStyle w:val="2"/>
        <w:numPr>
          <w:ilvl w:val="0"/>
          <w:numId w:val="5"/>
        </w:numPr>
        <w:spacing w:line="471" w:lineRule="exact"/>
        <w:rPr>
          <w:rFonts w:ascii="Times New Roman" w:eastAsia="標楷體" w:hAnsi="Times New Roman" w:cs="Times New Roman"/>
        </w:rPr>
      </w:pPr>
      <w:r w:rsidRPr="0071668E">
        <w:rPr>
          <w:rFonts w:ascii="Times New Roman" w:eastAsia="標楷體" w:hAnsi="Times New Roman" w:cs="Times New Roman"/>
        </w:rPr>
        <w:t>檢查的併發症及可能處理方式</w:t>
      </w:r>
    </w:p>
    <w:p w14:paraId="39D628CF" w14:textId="77777777" w:rsidR="00547882" w:rsidRPr="0071668E" w:rsidRDefault="00547882" w:rsidP="00547882">
      <w:pPr>
        <w:tabs>
          <w:tab w:val="left" w:pos="914"/>
        </w:tabs>
        <w:spacing w:before="19"/>
        <w:ind w:left="709" w:rightChars="153" w:right="337"/>
        <w:rPr>
          <w:rFonts w:ascii="Times New Roman" w:eastAsia="標楷體" w:hAnsi="Times New Roman" w:cs="Times New Roman"/>
          <w:sz w:val="24"/>
          <w:szCs w:val="24"/>
        </w:rPr>
      </w:pPr>
      <w:r w:rsidRPr="0071668E">
        <w:rPr>
          <w:rFonts w:ascii="Times New Roman" w:eastAsia="標楷體" w:hAnsi="Times New Roman" w:cs="Times New Roman"/>
          <w:spacing w:val="-10"/>
        </w:rPr>
        <w:t xml:space="preserve">     </w:t>
      </w:r>
      <w:r w:rsidRPr="0071668E">
        <w:rPr>
          <w:rFonts w:ascii="Times New Roman" w:eastAsia="標楷體" w:hAnsi="Times New Roman" w:cs="Times New Roman"/>
          <w:spacing w:val="-10"/>
          <w:sz w:val="24"/>
          <w:szCs w:val="24"/>
        </w:rPr>
        <w:t>胸腔超音波檢查依病人病況不同，有一定程度之風險；</w:t>
      </w:r>
      <w:r w:rsidRPr="0071668E">
        <w:rPr>
          <w:rFonts w:ascii="Times New Roman" w:eastAsia="標楷體" w:hAnsi="Times New Roman" w:cs="Times New Roman"/>
          <w:sz w:val="24"/>
          <w:szCs w:val="24"/>
        </w:rPr>
        <w:t>若有符合以上情形之氣血胸高檢查風險患者，檢查的風險較大，可能致死。</w:t>
      </w:r>
      <w:r w:rsidRPr="0071668E">
        <w:rPr>
          <w:rFonts w:ascii="Times New Roman" w:eastAsia="標楷體" w:hAnsi="Times New Roman" w:cs="Times New Roman"/>
          <w:spacing w:val="-10"/>
          <w:sz w:val="24"/>
          <w:szCs w:val="24"/>
        </w:rPr>
        <w:t>若發生氣胸、血胸或肺出血，症狀輕微者可</w:t>
      </w:r>
      <w:r w:rsidRPr="0071668E">
        <w:rPr>
          <w:rFonts w:ascii="Times New Roman" w:eastAsia="標楷體" w:hAnsi="Times New Roman" w:cs="Times New Roman"/>
          <w:sz w:val="24"/>
          <w:szCs w:val="24"/>
        </w:rPr>
        <w:t>在數日內自行吸</w:t>
      </w:r>
    </w:p>
    <w:p w14:paraId="67E86DC8" w14:textId="77777777" w:rsidR="00547882" w:rsidRPr="0071668E" w:rsidRDefault="00547882" w:rsidP="00547882">
      <w:pPr>
        <w:pStyle w:val="a3"/>
        <w:spacing w:line="317" w:lineRule="exact"/>
        <w:ind w:leftChars="322" w:left="708" w:rightChars="88" w:right="194"/>
        <w:rPr>
          <w:rFonts w:ascii="Times New Roman" w:eastAsia="標楷體" w:hAnsi="Times New Roman" w:cs="Times New Roman"/>
          <w:color w:val="000000"/>
        </w:rPr>
      </w:pPr>
      <w:r w:rsidRPr="0071668E">
        <w:rPr>
          <w:rFonts w:ascii="Times New Roman" w:eastAsia="標楷體" w:hAnsi="Times New Roman" w:cs="Times New Roman"/>
          <w:color w:val="000000"/>
        </w:rPr>
        <w:t>收緩解；嚴重者需置入引流管或再次置入引流管。若不幸發生呼吸衰竭，則需要氣管內管插管、呼吸器支持及重症照護。</w:t>
      </w:r>
    </w:p>
    <w:p w14:paraId="16C52BA1" w14:textId="77777777" w:rsidR="00EB558A" w:rsidRPr="0071668E" w:rsidRDefault="00EB558A" w:rsidP="00EB558A">
      <w:pPr>
        <w:pStyle w:val="2"/>
        <w:numPr>
          <w:ilvl w:val="0"/>
          <w:numId w:val="5"/>
        </w:numPr>
        <w:spacing w:line="410" w:lineRule="exact"/>
        <w:rPr>
          <w:rFonts w:ascii="Times New Roman" w:eastAsia="標楷體" w:hAnsi="Times New Roman" w:cs="Times New Roman"/>
        </w:rPr>
      </w:pPr>
      <w:r w:rsidRPr="0071668E">
        <w:rPr>
          <w:rFonts w:ascii="Times New Roman" w:eastAsia="標楷體" w:hAnsi="Times New Roman" w:cs="Times New Roman"/>
        </w:rPr>
        <w:t>檢查可能出現之暫時或永久症狀</w:t>
      </w:r>
    </w:p>
    <w:p w14:paraId="252788B2" w14:textId="77777777" w:rsidR="00EB558A" w:rsidRPr="0071668E" w:rsidRDefault="00EB558A" w:rsidP="00EB558A">
      <w:pPr>
        <w:pStyle w:val="a3"/>
        <w:ind w:left="709" w:right="337"/>
        <w:jc w:val="both"/>
        <w:rPr>
          <w:rFonts w:ascii="Times New Roman" w:eastAsia="標楷體" w:hAnsi="Times New Roman" w:cs="Times New Roman"/>
        </w:rPr>
      </w:pPr>
      <w:r w:rsidRPr="0071668E">
        <w:rPr>
          <w:rFonts w:ascii="Times New Roman" w:eastAsia="標楷體" w:hAnsi="Times New Roman" w:cs="Times New Roman"/>
          <w:spacing w:val="-13"/>
        </w:rPr>
        <w:t xml:space="preserve">     </w:t>
      </w:r>
      <w:r w:rsidRPr="0071668E">
        <w:rPr>
          <w:rFonts w:ascii="Times New Roman" w:eastAsia="標楷體" w:hAnsi="Times New Roman" w:cs="Times New Roman"/>
          <w:spacing w:val="-13"/>
        </w:rPr>
        <w:t>胸腔肋膜介入性超音波檢查後，短時間內可能有傷口疼痛、咳血、呼吸喘、胸悶、胸痛等症狀；</w:t>
      </w:r>
      <w:r w:rsidRPr="0071668E">
        <w:rPr>
          <w:rFonts w:ascii="Times New Roman" w:eastAsia="標楷體" w:hAnsi="Times New Roman" w:cs="Times New Roman"/>
        </w:rPr>
        <w:t>若不幸發生嚴重氣胸、血胸、甚至呼吸衰竭等，可能對肺功能會有程度不一之影響。</w:t>
      </w:r>
    </w:p>
    <w:p w14:paraId="78B3D9E5" w14:textId="77777777" w:rsidR="00EB558A" w:rsidRPr="0071668E" w:rsidRDefault="00EB558A" w:rsidP="00EB558A">
      <w:pPr>
        <w:pStyle w:val="2"/>
        <w:numPr>
          <w:ilvl w:val="0"/>
          <w:numId w:val="5"/>
        </w:numPr>
        <w:spacing w:line="422" w:lineRule="exact"/>
        <w:rPr>
          <w:rFonts w:ascii="Times New Roman" w:eastAsia="標楷體" w:hAnsi="Times New Roman" w:cs="Times New Roman"/>
        </w:rPr>
      </w:pPr>
      <w:r w:rsidRPr="0071668E">
        <w:rPr>
          <w:rFonts w:ascii="Times New Roman" w:eastAsia="標楷體" w:hAnsi="Times New Roman" w:cs="Times New Roman"/>
        </w:rPr>
        <w:t>不實施檢查之後果及其他可能代替之方式</w:t>
      </w:r>
    </w:p>
    <w:p w14:paraId="73CB4D4C" w14:textId="17EF51E4" w:rsidR="00EB558A" w:rsidRPr="0071668E" w:rsidRDefault="00EB558A" w:rsidP="004B7552">
      <w:pPr>
        <w:pStyle w:val="a3"/>
        <w:spacing w:line="317" w:lineRule="exact"/>
        <w:ind w:leftChars="322" w:left="708" w:rightChars="153" w:right="337"/>
        <w:rPr>
          <w:rFonts w:ascii="Times New Roman" w:eastAsia="標楷體" w:hAnsi="Times New Roman" w:cs="Times New Roman"/>
        </w:rPr>
      </w:pPr>
      <w:r w:rsidRPr="0071668E">
        <w:rPr>
          <w:rFonts w:ascii="Times New Roman" w:eastAsia="標楷體" w:hAnsi="Times New Roman" w:cs="Times New Roman"/>
        </w:rPr>
        <w:t xml:space="preserve">    </w:t>
      </w:r>
      <w:r w:rsidRPr="0071668E">
        <w:rPr>
          <w:rFonts w:ascii="Times New Roman" w:eastAsia="標楷體" w:hAnsi="Times New Roman" w:cs="Times New Roman"/>
        </w:rPr>
        <w:t>若您不願接受超音波導引細針抽吸</w:t>
      </w:r>
      <w:r w:rsidRPr="0071668E">
        <w:rPr>
          <w:rFonts w:ascii="Times New Roman" w:hAnsi="Times New Roman" w:cs="Times New Roman"/>
        </w:rPr>
        <w:t>、</w:t>
      </w:r>
      <w:r w:rsidRPr="0071668E">
        <w:rPr>
          <w:rFonts w:ascii="Times New Roman" w:eastAsia="標楷體" w:hAnsi="Times New Roman" w:cs="Times New Roman"/>
        </w:rPr>
        <w:t>引流管放置或切片檢查，後果可能導致疾病的延遲診斷，進而影響治療成效。</w:t>
      </w:r>
      <w:r w:rsidRPr="0071668E">
        <w:rPr>
          <w:rFonts w:ascii="Times New Roman" w:eastAsia="標楷體" w:hAnsi="Times New Roman" w:cs="Times New Roman"/>
          <w:color w:val="000000"/>
        </w:rPr>
        <w:t>針對不同的病灶和病況，也可以考慮接受支氣管鏡導引（由本部執行）、電腦斷層導引之侵入性檢查（由放射線部執行）、或請胸腔外科醫師做進一步評估。</w:t>
      </w:r>
    </w:p>
    <w:p w14:paraId="67EDBE20" w14:textId="08B67A0C" w:rsidR="00C45DB2" w:rsidRPr="0071668E" w:rsidRDefault="000C78B6" w:rsidP="00EB558A">
      <w:pPr>
        <w:pStyle w:val="a3"/>
        <w:numPr>
          <w:ilvl w:val="0"/>
          <w:numId w:val="5"/>
        </w:numPr>
        <w:spacing w:line="317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1668E">
        <w:rPr>
          <w:rFonts w:ascii="Times New Roman" w:eastAsia="標楷體" w:hAnsi="Times New Roman" w:cs="Times New Roman"/>
          <w:b/>
          <w:bCs/>
          <w:sz w:val="28"/>
          <w:szCs w:val="28"/>
        </w:rPr>
        <w:t>檢查的前、中、後注意事項</w:t>
      </w:r>
    </w:p>
    <w:p w14:paraId="26A3BB6D" w14:textId="1A68D07B" w:rsidR="00C45DB2" w:rsidRPr="0071668E" w:rsidRDefault="00A204FC" w:rsidP="009B3D65">
      <w:pPr>
        <w:pStyle w:val="a3"/>
        <w:ind w:left="709" w:right="164"/>
        <w:jc w:val="both"/>
        <w:rPr>
          <w:rFonts w:ascii="Times New Roman" w:eastAsia="標楷體" w:hAnsi="Times New Roman" w:cs="Times New Roman"/>
          <w:spacing w:val="-10"/>
        </w:rPr>
      </w:pPr>
      <w:r w:rsidRPr="0071668E">
        <w:rPr>
          <w:rFonts w:ascii="Times New Roman" w:eastAsia="標楷體" w:hAnsi="Times New Roman" w:cs="Times New Roman"/>
          <w:spacing w:val="-10"/>
        </w:rPr>
        <w:t xml:space="preserve">   </w:t>
      </w:r>
      <w:r w:rsidR="000C78B6" w:rsidRPr="0071668E">
        <w:rPr>
          <w:rFonts w:ascii="Times New Roman" w:eastAsia="標楷體" w:hAnsi="Times New Roman" w:cs="Times New Roman"/>
          <w:spacing w:val="-10"/>
        </w:rPr>
        <w:t>檢查中：請配合檢查醫師指示；檢查後：傷口一日內</w:t>
      </w:r>
      <w:r w:rsidR="005F77AF" w:rsidRPr="0071668E">
        <w:rPr>
          <w:rFonts w:ascii="Times New Roman" w:eastAsia="標楷體" w:hAnsi="Times New Roman" w:cs="Times New Roman"/>
          <w:spacing w:val="-10"/>
        </w:rPr>
        <w:t>(</w:t>
      </w:r>
      <w:r w:rsidR="005F77AF" w:rsidRPr="0071668E">
        <w:rPr>
          <w:rFonts w:ascii="Times New Roman" w:eastAsia="標楷體" w:hAnsi="Times New Roman" w:cs="Times New Roman"/>
          <w:spacing w:val="-10"/>
        </w:rPr>
        <w:t>若接受切片檢查，則為三日</w:t>
      </w:r>
      <w:r w:rsidR="005F77AF" w:rsidRPr="0071668E">
        <w:rPr>
          <w:rFonts w:ascii="Times New Roman" w:eastAsia="標楷體" w:hAnsi="Times New Roman" w:cs="Times New Roman"/>
          <w:spacing w:val="-10"/>
        </w:rPr>
        <w:t>)</w:t>
      </w:r>
      <w:r w:rsidR="000C78B6" w:rsidRPr="0071668E">
        <w:rPr>
          <w:rFonts w:ascii="Times New Roman" w:eastAsia="標楷體" w:hAnsi="Times New Roman" w:cs="Times New Roman"/>
          <w:spacing w:val="-10"/>
        </w:rPr>
        <w:t>保持乾燥，</w:t>
      </w:r>
      <w:r w:rsidR="00E425AD" w:rsidRPr="0071668E">
        <w:rPr>
          <w:rFonts w:ascii="Times New Roman" w:eastAsia="標楷體" w:hAnsi="Times New Roman" w:cs="Times New Roman"/>
          <w:spacing w:val="-10"/>
        </w:rPr>
        <w:t>紗布可於一日後</w:t>
      </w:r>
      <w:r w:rsidR="005F77AF" w:rsidRPr="0071668E">
        <w:rPr>
          <w:rFonts w:ascii="Times New Roman" w:eastAsia="標楷體" w:hAnsi="Times New Roman" w:cs="Times New Roman"/>
          <w:spacing w:val="-10"/>
        </w:rPr>
        <w:t>(</w:t>
      </w:r>
      <w:r w:rsidR="005F77AF" w:rsidRPr="0071668E">
        <w:rPr>
          <w:rFonts w:ascii="Times New Roman" w:eastAsia="標楷體" w:hAnsi="Times New Roman" w:cs="Times New Roman"/>
          <w:spacing w:val="-10"/>
        </w:rPr>
        <w:t>若接受切片檢查，則為三日</w:t>
      </w:r>
      <w:r w:rsidR="005F77AF" w:rsidRPr="0071668E">
        <w:rPr>
          <w:rFonts w:ascii="Times New Roman" w:eastAsia="標楷體" w:hAnsi="Times New Roman" w:cs="Times New Roman"/>
          <w:spacing w:val="-10"/>
        </w:rPr>
        <w:t>)</w:t>
      </w:r>
      <w:r w:rsidR="000C78B6" w:rsidRPr="0071668E">
        <w:rPr>
          <w:rFonts w:ascii="Times New Roman" w:eastAsia="標楷體" w:hAnsi="Times New Roman" w:cs="Times New Roman"/>
          <w:spacing w:val="-10"/>
        </w:rPr>
        <w:t>移除。</w:t>
      </w:r>
      <w:r w:rsidR="000C78B6" w:rsidRPr="0071668E">
        <w:rPr>
          <w:rFonts w:ascii="Times New Roman" w:eastAsia="標楷體" w:hAnsi="Times New Roman" w:cs="Times New Roman"/>
          <w:spacing w:val="-9"/>
        </w:rPr>
        <w:t>檢查後如出現高燒、咳血、胸痛、胸悶、呼吸喘</w:t>
      </w:r>
      <w:r w:rsidR="009B3D65" w:rsidRPr="0071668E">
        <w:rPr>
          <w:rFonts w:ascii="Times New Roman" w:eastAsia="標楷體" w:hAnsi="Times New Roman" w:cs="Times New Roman"/>
          <w:spacing w:val="-9"/>
        </w:rPr>
        <w:br/>
      </w:r>
      <w:r w:rsidR="000C78B6" w:rsidRPr="0071668E">
        <w:rPr>
          <w:rFonts w:ascii="Times New Roman" w:eastAsia="標楷體" w:hAnsi="Times New Roman" w:cs="Times New Roman"/>
          <w:spacing w:val="-9"/>
        </w:rPr>
        <w:t>等情形，請告知醫護人員或至本院</w:t>
      </w:r>
      <w:r w:rsidR="000C78B6" w:rsidRPr="0071668E">
        <w:rPr>
          <w:rFonts w:ascii="Times New Roman" w:eastAsia="標楷體" w:hAnsi="Times New Roman" w:cs="Times New Roman"/>
        </w:rPr>
        <w:t>（如路途遙遠請就近至醫療院所）求診。</w:t>
      </w:r>
    </w:p>
    <w:p w14:paraId="725A0A5A" w14:textId="60FFFDD6" w:rsidR="00C45DB2" w:rsidRPr="0071668E" w:rsidRDefault="000C78B6" w:rsidP="00EB558A">
      <w:pPr>
        <w:pStyle w:val="a4"/>
        <w:numPr>
          <w:ilvl w:val="0"/>
          <w:numId w:val="5"/>
        </w:numPr>
        <w:spacing w:line="421" w:lineRule="exact"/>
        <w:rPr>
          <w:rFonts w:ascii="Times New Roman" w:eastAsia="標楷體" w:hAnsi="Times New Roman" w:cs="Times New Roman"/>
          <w:b/>
          <w:sz w:val="32"/>
        </w:rPr>
      </w:pPr>
      <w:r w:rsidRPr="0071668E">
        <w:rPr>
          <w:rFonts w:ascii="Times New Roman" w:eastAsia="標楷體" w:hAnsi="Times New Roman" w:cs="Times New Roman"/>
          <w:b/>
          <w:sz w:val="28"/>
          <w:szCs w:val="28"/>
        </w:rPr>
        <w:t>健保給付說明</w:t>
      </w:r>
    </w:p>
    <w:p w14:paraId="32B71B3D" w14:textId="54362449" w:rsidR="009B3D65" w:rsidRPr="0071668E" w:rsidRDefault="00A204FC" w:rsidP="00A204FC">
      <w:pPr>
        <w:pStyle w:val="a3"/>
        <w:spacing w:line="20" w:lineRule="atLeast"/>
        <w:ind w:left="668"/>
        <w:rPr>
          <w:rFonts w:ascii="Times New Roman" w:eastAsia="標楷體" w:hAnsi="Times New Roman" w:cs="Times New Roman"/>
        </w:rPr>
      </w:pPr>
      <w:r w:rsidRPr="0071668E">
        <w:rPr>
          <w:rFonts w:ascii="Times New Roman" w:eastAsia="標楷體" w:hAnsi="Times New Roman" w:cs="Times New Roman"/>
        </w:rPr>
        <w:t xml:space="preserve">   </w:t>
      </w:r>
      <w:r w:rsidR="000C78B6" w:rsidRPr="0071668E">
        <w:rPr>
          <w:rFonts w:ascii="Times New Roman" w:eastAsia="標楷體" w:hAnsi="Times New Roman" w:cs="Times New Roman"/>
        </w:rPr>
        <w:t>檢查若符合全民健保範圍，將依據全民健保給付規定辦理。但若醫療項目無法符合全民健保給</w:t>
      </w:r>
    </w:p>
    <w:p w14:paraId="1AE84844" w14:textId="697A40D0" w:rsidR="00C45DB2" w:rsidRPr="0071668E" w:rsidRDefault="000C78B6" w:rsidP="00A204FC">
      <w:pPr>
        <w:pStyle w:val="a3"/>
        <w:spacing w:line="20" w:lineRule="atLeast"/>
        <w:ind w:left="668"/>
        <w:rPr>
          <w:rFonts w:ascii="Times New Roman" w:eastAsia="標楷體" w:hAnsi="Times New Roman" w:cs="Times New Roman"/>
        </w:rPr>
      </w:pPr>
      <w:r w:rsidRPr="0071668E">
        <w:rPr>
          <w:rFonts w:ascii="Times New Roman" w:eastAsia="標楷體" w:hAnsi="Times New Roman" w:cs="Times New Roman"/>
        </w:rPr>
        <w:t>付範圍，則將依照本院自費醫療給付辦法收費。</w:t>
      </w:r>
    </w:p>
    <w:p w14:paraId="121556A3" w14:textId="44345F13" w:rsidR="00BB703C" w:rsidRPr="0071668E" w:rsidRDefault="00A51738" w:rsidP="00A204FC">
      <w:pPr>
        <w:pStyle w:val="a3"/>
        <w:spacing w:line="20" w:lineRule="atLeast"/>
        <w:ind w:left="668"/>
        <w:rPr>
          <w:rFonts w:ascii="Times New Roman" w:eastAsia="標楷體" w:hAnsi="Times New Roman" w:cs="Times New Roman"/>
        </w:rPr>
      </w:pPr>
      <w:r w:rsidRPr="0071668E">
        <w:rPr>
          <w:rFonts w:ascii="Times New Roman" w:eastAsia="標楷體" w:hAnsi="Times New Roman" w:cs="Times New Roman"/>
          <w:sz w:val="28"/>
        </w:rPr>
        <w:t xml:space="preserve">                                                    </w:t>
      </w:r>
      <w:r w:rsidR="00BF45DC" w:rsidRPr="0071668E">
        <w:rPr>
          <w:rFonts w:ascii="Times New Roman" w:eastAsia="標楷體" w:hAnsi="Times New Roman" w:cs="Times New Roman"/>
          <w:sz w:val="28"/>
        </w:rPr>
        <w:t>諮詢電話</w:t>
      </w:r>
      <w:r w:rsidR="00BF45DC" w:rsidRPr="0071668E">
        <w:rPr>
          <w:rFonts w:ascii="Times New Roman" w:eastAsia="標楷體" w:hAnsi="Times New Roman" w:cs="Times New Roman"/>
          <w:spacing w:val="4"/>
          <w:sz w:val="28"/>
        </w:rPr>
        <w:t xml:space="preserve">: </w:t>
      </w:r>
      <w:r w:rsidR="00BF45DC" w:rsidRPr="0071668E">
        <w:rPr>
          <w:rFonts w:ascii="Times New Roman" w:eastAsia="標楷體" w:hAnsi="Times New Roman" w:cs="Times New Roman"/>
          <w:spacing w:val="-2"/>
          <w:sz w:val="28"/>
        </w:rPr>
        <w:t>胸腔部胸腔超音波室</w:t>
      </w:r>
      <w:r w:rsidR="00BF45DC" w:rsidRPr="0071668E">
        <w:rPr>
          <w:rFonts w:ascii="Times New Roman" w:eastAsia="標楷體" w:hAnsi="Times New Roman" w:cs="Times New Roman"/>
          <w:sz w:val="28"/>
        </w:rPr>
        <w:t>(02) 28712121</w:t>
      </w:r>
      <w:r w:rsidR="00BF45DC" w:rsidRPr="0071668E">
        <w:rPr>
          <w:rFonts w:ascii="Times New Roman" w:eastAsia="標楷體" w:hAnsi="Times New Roman" w:cs="Times New Roman"/>
          <w:spacing w:val="-71"/>
          <w:sz w:val="28"/>
        </w:rPr>
        <w:t xml:space="preserve"> </w:t>
      </w:r>
      <w:r w:rsidR="00BF45DC" w:rsidRPr="0071668E">
        <w:rPr>
          <w:rFonts w:ascii="Times New Roman" w:eastAsia="標楷體" w:hAnsi="Times New Roman" w:cs="Times New Roman"/>
          <w:spacing w:val="-2"/>
          <w:sz w:val="28"/>
        </w:rPr>
        <w:t>轉</w:t>
      </w:r>
      <w:r w:rsidR="00BF45DC" w:rsidRPr="0071668E">
        <w:rPr>
          <w:rFonts w:ascii="Times New Roman" w:eastAsiaTheme="minorEastAsia" w:hAnsi="Times New Roman" w:cs="Times New Roman"/>
          <w:spacing w:val="-2"/>
          <w:sz w:val="28"/>
        </w:rPr>
        <w:t xml:space="preserve"> </w:t>
      </w:r>
      <w:r w:rsidR="00BF45DC" w:rsidRPr="0071668E">
        <w:rPr>
          <w:rFonts w:ascii="Times New Roman" w:eastAsiaTheme="minorEastAsia" w:hAnsi="Times New Roman" w:cs="Times New Roman"/>
          <w:sz w:val="28"/>
        </w:rPr>
        <w:t>3925</w:t>
      </w:r>
    </w:p>
    <w:p w14:paraId="498DF6F6" w14:textId="4CFB8DC3" w:rsidR="00BB703C" w:rsidRPr="0071668E" w:rsidRDefault="00BB703C" w:rsidP="00A51738">
      <w:pPr>
        <w:pStyle w:val="a3"/>
        <w:numPr>
          <w:ilvl w:val="0"/>
          <w:numId w:val="21"/>
        </w:numPr>
        <w:spacing w:line="20" w:lineRule="atLeast"/>
        <w:rPr>
          <w:rFonts w:ascii="Times New Roman" w:eastAsia="標楷體" w:hAnsi="Times New Roman" w:cs="Times New Roman"/>
          <w:sz w:val="28"/>
          <w:szCs w:val="28"/>
        </w:rPr>
      </w:pPr>
      <w:r w:rsidRPr="0071668E">
        <w:rPr>
          <w:rFonts w:ascii="Times New Roman" w:eastAsia="標楷體" w:hAnsi="Times New Roman" w:cs="Times New Roman"/>
          <w:b/>
          <w:bCs/>
          <w:sz w:val="28"/>
          <w:szCs w:val="28"/>
        </w:rPr>
        <w:t>附表：北榮目前抗凝血劑</w:t>
      </w:r>
      <w:r w:rsidRPr="0071668E">
        <w:rPr>
          <w:rFonts w:ascii="Times New Roman" w:eastAsia="標楷體" w:hAnsi="Times New Roman" w:cs="Times New Roman"/>
          <w:b/>
          <w:bCs/>
          <w:sz w:val="28"/>
          <w:szCs w:val="28"/>
        </w:rPr>
        <w:t>/</w:t>
      </w:r>
      <w:r w:rsidRPr="0071668E">
        <w:rPr>
          <w:rFonts w:ascii="Times New Roman" w:eastAsia="標楷體" w:hAnsi="Times New Roman" w:cs="Times New Roman"/>
          <w:b/>
          <w:bCs/>
          <w:sz w:val="28"/>
          <w:szCs w:val="28"/>
        </w:rPr>
        <w:t>抗血小板製劑品項</w:t>
      </w:r>
      <w:r w:rsidRPr="0071668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(</w:t>
      </w:r>
      <w:r w:rsidRPr="0071668E">
        <w:rPr>
          <w:rFonts w:ascii="Times New Roman" w:eastAsia="標楷體" w:hAnsi="Times New Roman" w:cs="Times New Roman"/>
          <w:b/>
          <w:bCs/>
          <w:sz w:val="28"/>
          <w:szCs w:val="28"/>
        </w:rPr>
        <w:t>按學名字母排列</w:t>
      </w:r>
      <w:r w:rsidRPr="0071668E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2410"/>
        <w:gridCol w:w="4677"/>
      </w:tblGrid>
      <w:tr w:rsidR="00A51738" w:rsidRPr="0071668E" w14:paraId="499B2AE6" w14:textId="77777777" w:rsidTr="00A51738">
        <w:trPr>
          <w:trHeight w:val="3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D32CC7" w14:textId="77777777" w:rsidR="00435EDD" w:rsidRPr="0071668E" w:rsidRDefault="00435EDD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學名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969812B" w14:textId="77777777" w:rsidR="00435EDD" w:rsidRPr="0071668E" w:rsidRDefault="00435EDD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商品名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F8D3545" w14:textId="347C9CB2" w:rsidR="00435EDD" w:rsidRPr="0071668E" w:rsidRDefault="00946A03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中文商品名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1741926D" w14:textId="77777777" w:rsidR="00435EDD" w:rsidRPr="0071668E" w:rsidRDefault="00435EDD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建議停藥時間</w:t>
            </w:r>
          </w:p>
        </w:tc>
      </w:tr>
      <w:tr w:rsidR="00A51738" w:rsidRPr="0071668E" w14:paraId="1CDFADD8" w14:textId="77777777" w:rsidTr="00A51738">
        <w:trPr>
          <w:trHeight w:val="3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C9A872" w14:textId="77777777" w:rsidR="00946A03" w:rsidRPr="0071668E" w:rsidRDefault="00946A03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Apixaban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3501706" w14:textId="50D423B9" w:rsidR="00946A03" w:rsidRPr="0071668E" w:rsidRDefault="00946A03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Eliquis</w:t>
            </w:r>
            <w:r w:rsidR="004D719A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901374" w14:textId="368236D9" w:rsidR="00946A03" w:rsidRPr="0071668E" w:rsidRDefault="00946A03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艾必克凝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0C470D8E" w14:textId="3C2512EA" w:rsidR="00946A03" w:rsidRPr="0071668E" w:rsidRDefault="00946A03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 xml:space="preserve">1-2 </w:t>
            </w:r>
            <w:r w:rsidR="00B57BF1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天</w:t>
            </w:r>
          </w:p>
        </w:tc>
      </w:tr>
      <w:tr w:rsidR="00A51738" w:rsidRPr="0071668E" w14:paraId="5A69B695" w14:textId="77777777" w:rsidTr="00A51738">
        <w:trPr>
          <w:trHeight w:val="3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1D0638" w14:textId="21066457" w:rsidR="00946A03" w:rsidRPr="0071668E" w:rsidRDefault="00946A03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Aspirin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0846884" w14:textId="03B4F97F" w:rsidR="00946A03" w:rsidRPr="0071668E" w:rsidRDefault="00946A03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 xml:space="preserve">Bokey </w:t>
            </w:r>
            <w:r w:rsidR="004D719A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 xml:space="preserve">, Espin </w:t>
            </w:r>
            <w:r w:rsidR="004D719A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, Ropal</w:t>
            </w:r>
            <w:r w:rsidR="004D719A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AA3F15" w14:textId="6B350C3F" w:rsidR="00946A03" w:rsidRPr="0071668E" w:rsidRDefault="00946A03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伯基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、安心平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、熱痛寧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1842EC23" w14:textId="68CBA705" w:rsidR="00946A03" w:rsidRPr="0071668E" w:rsidRDefault="00946A03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7-10</w:t>
            </w:r>
            <w:r w:rsidR="00B57BF1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天</w:t>
            </w:r>
          </w:p>
        </w:tc>
      </w:tr>
      <w:tr w:rsidR="00A51738" w:rsidRPr="0071668E" w14:paraId="2F856CE7" w14:textId="77777777" w:rsidTr="00A51738">
        <w:trPr>
          <w:trHeight w:val="3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A864A0" w14:textId="77777777" w:rsidR="00946A03" w:rsidRPr="0071668E" w:rsidRDefault="00946A03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Clopidogrel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8293A3F" w14:textId="666DF3DD" w:rsidR="00946A03" w:rsidRPr="0071668E" w:rsidRDefault="00946A03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Plavix</w:t>
            </w:r>
            <w:r w:rsidR="004D719A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AC60DA" w14:textId="77100E46" w:rsidR="00946A03" w:rsidRPr="0071668E" w:rsidRDefault="00946A03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保栓通</w:t>
            </w:r>
            <w:r w:rsidR="00B57BF1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400C3621" w14:textId="72FB9B0B" w:rsidR="00946A03" w:rsidRPr="0071668E" w:rsidRDefault="00946A03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 xml:space="preserve">5 </w:t>
            </w:r>
            <w:r w:rsidR="00B57BF1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天</w:t>
            </w:r>
          </w:p>
        </w:tc>
      </w:tr>
      <w:tr w:rsidR="00A51738" w:rsidRPr="0071668E" w14:paraId="300F5570" w14:textId="77777777" w:rsidTr="00A51738">
        <w:trPr>
          <w:trHeight w:val="3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AF9663" w14:textId="77777777" w:rsidR="00946A03" w:rsidRPr="0071668E" w:rsidRDefault="00946A03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Cilostazol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7291DD8" w14:textId="23315647" w:rsidR="00946A03" w:rsidRPr="0071668E" w:rsidRDefault="00946A03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Pletaal</w:t>
            </w:r>
            <w:r w:rsidR="004D719A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F6AC50E" w14:textId="3E007B95" w:rsidR="00946A03" w:rsidRPr="0071668E" w:rsidRDefault="00946A03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普達</w:t>
            </w:r>
            <w:r w:rsidR="00B57BF1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2E167EE8" w14:textId="0EC35815" w:rsidR="00946A03" w:rsidRPr="0071668E" w:rsidRDefault="00946A03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 xml:space="preserve">2 </w:t>
            </w:r>
            <w:r w:rsidR="00B57BF1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天</w:t>
            </w:r>
          </w:p>
        </w:tc>
      </w:tr>
      <w:tr w:rsidR="00A51738" w:rsidRPr="0071668E" w14:paraId="26E9300B" w14:textId="77777777" w:rsidTr="00A51738">
        <w:trPr>
          <w:trHeight w:val="3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4D6448" w14:textId="53C507DE" w:rsidR="00435EDD" w:rsidRPr="0071668E" w:rsidRDefault="00946A03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Warfarin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F0CF9A5" w14:textId="26F78D37" w:rsidR="00435EDD" w:rsidRPr="0071668E" w:rsidRDefault="00435EDD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Cofarin</w:t>
            </w:r>
            <w:r w:rsidR="004D719A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  <w:r w:rsidR="00946A03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, Ofarin</w:t>
            </w:r>
            <w:r w:rsidR="004D719A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D20077" w14:textId="7AE009E8" w:rsidR="00435EDD" w:rsidRPr="0071668E" w:rsidRDefault="00946A03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可化凝</w:t>
            </w:r>
            <w:r w:rsidR="00B57BF1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、歐服寧</w:t>
            </w:r>
            <w:r w:rsidR="00B57BF1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7668A0AE" w14:textId="1355D845" w:rsidR="00435EDD" w:rsidRPr="0071668E" w:rsidRDefault="00D52AB4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矯正凝血功能指數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 xml:space="preserve">(INR) </w:t>
            </w:r>
            <w:r w:rsidR="00435EDD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&lt;1.5</w:t>
            </w:r>
          </w:p>
        </w:tc>
      </w:tr>
      <w:tr w:rsidR="00A51738" w:rsidRPr="0071668E" w14:paraId="54565216" w14:textId="77777777" w:rsidTr="00A51738">
        <w:trPr>
          <w:trHeight w:val="3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E4E126" w14:textId="77777777" w:rsidR="00435EDD" w:rsidRPr="0071668E" w:rsidRDefault="00435EDD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Dabigatran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99E4FC4" w14:textId="01F145E2" w:rsidR="00435EDD" w:rsidRPr="0071668E" w:rsidRDefault="00435EDD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Pradaxa</w:t>
            </w:r>
            <w:r w:rsidR="004D719A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966C753" w14:textId="7FE8F074" w:rsidR="00435EDD" w:rsidRPr="0071668E" w:rsidRDefault="00946A03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普栓達</w:t>
            </w:r>
            <w:r w:rsidR="00B57BF1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26F9B30A" w14:textId="0B2EB439" w:rsidR="00435EDD" w:rsidRPr="0071668E" w:rsidRDefault="004D719A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bookmarkStart w:id="3" w:name="_Hlk33837757"/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肌酸酐清除率</w:t>
            </w:r>
            <w:r w:rsidR="00A51738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(CCr)</w:t>
            </w:r>
            <w:bookmarkEnd w:id="3"/>
            <w:r w:rsidR="00E52203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註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大於</w:t>
            </w:r>
            <w:r w:rsidR="00435EDD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50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 xml:space="preserve"> ml/min</w:t>
            </w:r>
            <w:r w:rsidR="00435EDD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 xml:space="preserve">: 1-2 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天</w:t>
            </w:r>
            <w:r w:rsidR="00A51738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br/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小於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50 ml/min:</w:t>
            </w:r>
            <w:r w:rsidR="00435EDD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 xml:space="preserve"> 3-5 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天</w:t>
            </w:r>
          </w:p>
        </w:tc>
      </w:tr>
      <w:tr w:rsidR="00A51738" w:rsidRPr="0071668E" w14:paraId="51F8F649" w14:textId="77777777" w:rsidTr="00A51738">
        <w:trPr>
          <w:trHeight w:val="3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F1A668" w14:textId="77777777" w:rsidR="00435EDD" w:rsidRPr="0071668E" w:rsidRDefault="00435EDD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Edoxaban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E89BD19" w14:textId="05D72475" w:rsidR="00435EDD" w:rsidRPr="0071668E" w:rsidRDefault="00435EDD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Lixiana</w:t>
            </w:r>
            <w:r w:rsidR="004D719A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5282F57" w14:textId="265D96FE" w:rsidR="00435EDD" w:rsidRPr="0071668E" w:rsidRDefault="00946A03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里先安</w:t>
            </w:r>
            <w:r w:rsidR="00B57BF1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31ACEC7B" w14:textId="42C53A72" w:rsidR="00435EDD" w:rsidRPr="0071668E" w:rsidRDefault="00435EDD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 xml:space="preserve">2 </w:t>
            </w:r>
            <w:r w:rsidR="00B57BF1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天</w:t>
            </w:r>
          </w:p>
        </w:tc>
      </w:tr>
      <w:tr w:rsidR="00A51738" w:rsidRPr="0071668E" w14:paraId="7D65E4D5" w14:textId="77777777" w:rsidTr="00A51738">
        <w:trPr>
          <w:trHeight w:val="3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0D32EC" w14:textId="77777777" w:rsidR="00435EDD" w:rsidRPr="0071668E" w:rsidRDefault="00435EDD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Enoxaparin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06770DC" w14:textId="299E4425" w:rsidR="00435EDD" w:rsidRPr="0071668E" w:rsidRDefault="00435EDD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Clexane</w:t>
            </w:r>
            <w:r w:rsidR="004D719A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B617BB2" w14:textId="6F7643B2" w:rsidR="00435EDD" w:rsidRPr="0071668E" w:rsidRDefault="00946A03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克立生</w:t>
            </w:r>
            <w:r w:rsidR="00B57BF1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35D311FD" w14:textId="212154E3" w:rsidR="00435EDD" w:rsidRPr="0071668E" w:rsidRDefault="00B57BF1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 xml:space="preserve">1 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天</w:t>
            </w:r>
          </w:p>
        </w:tc>
      </w:tr>
      <w:tr w:rsidR="00A51738" w:rsidRPr="0071668E" w14:paraId="3FD75893" w14:textId="77777777" w:rsidTr="00A51738">
        <w:trPr>
          <w:trHeight w:val="3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08BBFC" w14:textId="77777777" w:rsidR="00435EDD" w:rsidRPr="0071668E" w:rsidRDefault="00435EDD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Heparin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F208F15" w14:textId="2012ACD8" w:rsidR="00435EDD" w:rsidRPr="0071668E" w:rsidRDefault="00435EDD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Agglutex</w:t>
            </w:r>
            <w:r w:rsidR="004D719A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F1DFEFB" w14:textId="270FF110" w:rsidR="00B57BF1" w:rsidRPr="0071668E" w:rsidRDefault="00B57BF1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亞魯特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4CCBC1D1" w14:textId="7A954FA3" w:rsidR="00435EDD" w:rsidRPr="0071668E" w:rsidRDefault="00A51738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靜脈注射</w:t>
            </w:r>
            <w:r w:rsidR="00435EDD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 xml:space="preserve"> : 2-6 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小時</w:t>
            </w:r>
            <w:r w:rsidR="00435EDD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 xml:space="preserve"> ; 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皮下注射</w:t>
            </w:r>
            <w:r w:rsidR="00435EDD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: 12-24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小時</w:t>
            </w:r>
          </w:p>
        </w:tc>
      </w:tr>
      <w:tr w:rsidR="00A51738" w:rsidRPr="00F83E84" w14:paraId="42E6C3FA" w14:textId="77777777" w:rsidTr="00A51738">
        <w:trPr>
          <w:trHeight w:val="3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6DDD96" w14:textId="77777777" w:rsidR="00435EDD" w:rsidRPr="0071668E" w:rsidRDefault="00435EDD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Rivaroxaban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8DAA9B1" w14:textId="077DA7BA" w:rsidR="00435EDD" w:rsidRPr="0071668E" w:rsidRDefault="00435EDD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Xarelto</w:t>
            </w:r>
            <w:r w:rsidR="004D719A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7ACE237" w14:textId="299FADC8" w:rsidR="00435EDD" w:rsidRPr="0071668E" w:rsidRDefault="00B57BF1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拜瑞妥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37F71A8F" w14:textId="105C665F" w:rsidR="00A51738" w:rsidRPr="0071668E" w:rsidRDefault="00435EDD" w:rsidP="00A51738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 xml:space="preserve">CCr </w:t>
            </w:r>
            <w:r w:rsidR="00A51738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大於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90</w:t>
            </w:r>
            <w:r w:rsidR="00D52AB4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="00A51738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ml/min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 xml:space="preserve"> : 1</w:t>
            </w:r>
            <w:r w:rsidR="00D52AB4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天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 xml:space="preserve">; </w:t>
            </w:r>
            <w:r w:rsidR="00A51738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介於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 xml:space="preserve"> 60-89</w:t>
            </w:r>
            <w:r w:rsidR="00D52AB4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="00A51738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ml/min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: 2</w:t>
            </w:r>
            <w:r w:rsidR="00D52AB4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天</w:t>
            </w:r>
          </w:p>
          <w:p w14:paraId="769B67B7" w14:textId="5F567EDE" w:rsidR="00435EDD" w:rsidRPr="0071668E" w:rsidRDefault="00A51738" w:rsidP="00A51738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介於</w:t>
            </w:r>
            <w:r w:rsidR="00435EDD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30-59</w:t>
            </w:r>
            <w:r w:rsidR="00D52AB4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ml/min</w:t>
            </w:r>
            <w:r w:rsidR="00435EDD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: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="00435EDD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3</w:t>
            </w:r>
            <w:r w:rsidR="00D52AB4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天</w:t>
            </w:r>
            <w:r w:rsidR="00435EDD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;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小於</w:t>
            </w:r>
            <w:r w:rsidR="00435EDD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30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ml/min</w:t>
            </w:r>
            <w:r w:rsidR="00435EDD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: 4</w:t>
            </w:r>
            <w:r w:rsidR="00D52AB4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天</w:t>
            </w:r>
          </w:p>
        </w:tc>
      </w:tr>
      <w:tr w:rsidR="00A51738" w:rsidRPr="0071668E" w14:paraId="7A59699F" w14:textId="77777777" w:rsidTr="00A51738">
        <w:trPr>
          <w:trHeight w:val="3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F92843" w14:textId="77777777" w:rsidR="00435EDD" w:rsidRPr="0071668E" w:rsidRDefault="00435EDD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Ticagrelor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68A4F08" w14:textId="7A983919" w:rsidR="00435EDD" w:rsidRPr="0071668E" w:rsidRDefault="00435EDD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Brilinta</w:t>
            </w:r>
            <w:r w:rsidR="004D719A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306C4B2" w14:textId="6DDAA99F" w:rsidR="00435EDD" w:rsidRPr="0071668E" w:rsidRDefault="00B57BF1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百無凝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05B48B87" w14:textId="355714A7" w:rsidR="00435EDD" w:rsidRPr="0071668E" w:rsidRDefault="00435EDD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 xml:space="preserve">5 </w:t>
            </w:r>
            <w:r w:rsidR="00B57BF1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天</w:t>
            </w:r>
          </w:p>
        </w:tc>
      </w:tr>
      <w:tr w:rsidR="00A51738" w:rsidRPr="0071668E" w14:paraId="55CD0E7A" w14:textId="77777777" w:rsidTr="00A51738">
        <w:trPr>
          <w:trHeight w:val="324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35DFB6" w14:textId="77777777" w:rsidR="00435EDD" w:rsidRPr="0071668E" w:rsidRDefault="00435EDD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Ticlopidine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4D43922" w14:textId="3CD36C91" w:rsidR="00435EDD" w:rsidRPr="0071668E" w:rsidRDefault="00435EDD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Licodin</w:t>
            </w:r>
            <w:r w:rsidR="004D719A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CA0BC65" w14:textId="78AA1C0A" w:rsidR="00435EDD" w:rsidRPr="0071668E" w:rsidRDefault="00B57BF1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利血達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6D684FDF" w14:textId="69EB2CAB" w:rsidR="00435EDD" w:rsidRPr="0071668E" w:rsidRDefault="00435EDD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 xml:space="preserve">10-14 </w:t>
            </w:r>
            <w:r w:rsidR="00A51738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天</w:t>
            </w:r>
          </w:p>
        </w:tc>
      </w:tr>
      <w:tr w:rsidR="00A51738" w:rsidRPr="0071668E" w14:paraId="11914718" w14:textId="77777777" w:rsidTr="00A51738">
        <w:trPr>
          <w:trHeight w:val="336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B150E3" w14:textId="77777777" w:rsidR="00435EDD" w:rsidRPr="0071668E" w:rsidRDefault="00435EDD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Tirofiban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B78E3E3" w14:textId="15F8D384" w:rsidR="00435EDD" w:rsidRPr="0071668E" w:rsidRDefault="00435EDD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Aggrastat</w:t>
            </w:r>
            <w:r w:rsidR="004D719A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7CB69FB" w14:textId="31029F66" w:rsidR="00435EDD" w:rsidRPr="0071668E" w:rsidRDefault="00B57BF1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雅瑞</w:t>
            </w: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vertAlign w:val="superscript"/>
                <w:lang w:val="en-US" w:bidi="ar-SA"/>
              </w:rPr>
              <w:t>®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51ADBF50" w14:textId="492C1C12" w:rsidR="00435EDD" w:rsidRPr="0071668E" w:rsidRDefault="00435EDD" w:rsidP="0054788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</w:pPr>
            <w:r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4-8</w:t>
            </w:r>
            <w:r w:rsidR="00A51738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="00A51738" w:rsidRPr="0071668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en-US" w:bidi="ar-SA"/>
              </w:rPr>
              <w:t>小時</w:t>
            </w:r>
          </w:p>
        </w:tc>
      </w:tr>
    </w:tbl>
    <w:p w14:paraId="613BF8B1" w14:textId="568E59FE" w:rsidR="00BB703C" w:rsidRPr="0071668E" w:rsidRDefault="00BB703C" w:rsidP="00BB703C">
      <w:pPr>
        <w:rPr>
          <w:rFonts w:ascii="Times New Roman" w:eastAsia="標楷體" w:hAnsi="Times New Roman" w:cs="Times New Roman"/>
          <w:sz w:val="20"/>
          <w:szCs w:val="16"/>
          <w:lang w:val="en-US"/>
        </w:rPr>
      </w:pPr>
      <w:r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 xml:space="preserve">      </w:t>
      </w:r>
      <w:r w:rsidR="00E52203" w:rsidRPr="0071668E">
        <w:rPr>
          <w:rFonts w:ascii="Times New Roman" w:eastAsia="標楷體" w:hAnsi="Times New Roman" w:cs="Times New Roman"/>
          <w:color w:val="000000"/>
          <w:sz w:val="20"/>
          <w:szCs w:val="20"/>
          <w:vertAlign w:val="superscript"/>
          <w:lang w:val="en-US" w:bidi="ar-SA"/>
        </w:rPr>
        <w:t>註</w:t>
      </w:r>
      <w:r w:rsidR="00E52203" w:rsidRPr="0071668E">
        <w:rPr>
          <w:rFonts w:ascii="Times New Roman" w:eastAsia="標楷體" w:hAnsi="Times New Roman" w:cs="Times New Roman"/>
          <w:sz w:val="18"/>
          <w:szCs w:val="14"/>
          <w:lang w:val="en-US"/>
        </w:rPr>
        <w:t>肌酸酐清除率</w:t>
      </w:r>
      <w:r w:rsidR="00E52203" w:rsidRPr="0071668E">
        <w:rPr>
          <w:rFonts w:ascii="Times New Roman" w:eastAsia="標楷體" w:hAnsi="Times New Roman" w:cs="Times New Roman"/>
          <w:sz w:val="18"/>
          <w:szCs w:val="14"/>
          <w:lang w:val="en-US"/>
        </w:rPr>
        <w:t>(CCr)</w:t>
      </w:r>
      <w:r w:rsidR="00E52203" w:rsidRPr="0071668E">
        <w:rPr>
          <w:rFonts w:ascii="Times New Roman" w:eastAsia="標楷體" w:hAnsi="Times New Roman" w:cs="Times New Roman"/>
          <w:sz w:val="18"/>
          <w:szCs w:val="14"/>
          <w:lang w:val="en-US"/>
        </w:rPr>
        <w:t>：</w:t>
      </w:r>
      <w:r w:rsidR="0071668E" w:rsidRPr="0071668E">
        <w:rPr>
          <w:rFonts w:ascii="Times New Roman" w:eastAsia="標楷體" w:hAnsi="Times New Roman" w:cs="Times New Roman"/>
          <w:sz w:val="18"/>
          <w:szCs w:val="14"/>
          <w:lang w:val="en-US"/>
        </w:rPr>
        <w:t>臨床上以血清肌酸酐單位時間內的清除比率，</w:t>
      </w:r>
      <w:r w:rsidR="00E52203" w:rsidRPr="0071668E">
        <w:rPr>
          <w:rFonts w:ascii="Times New Roman" w:eastAsia="標楷體" w:hAnsi="Times New Roman" w:cs="Times New Roman"/>
          <w:sz w:val="18"/>
          <w:szCs w:val="14"/>
          <w:lang w:val="en-US"/>
        </w:rPr>
        <w:t xml:space="preserve">      </w:t>
      </w:r>
      <w:r w:rsidR="0071668E" w:rsidRPr="0071668E">
        <w:rPr>
          <w:rFonts w:ascii="Times New Roman" w:eastAsia="標楷體" w:hAnsi="Times New Roman" w:cs="Times New Roman"/>
          <w:sz w:val="18"/>
          <w:szCs w:val="14"/>
          <w:lang w:val="en-US"/>
        </w:rPr>
        <w:t xml:space="preserve">  </w:t>
      </w:r>
      <w:r w:rsidR="00E52203"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>1.</w:t>
      </w:r>
      <w:r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>Todd H. Baron et al,</w:t>
      </w:r>
      <w:r w:rsidRPr="0071668E">
        <w:rPr>
          <w:rFonts w:ascii="Times New Roman" w:eastAsia="標楷體" w:hAnsi="Times New Roman" w:cs="Times New Roman"/>
          <w:i/>
          <w:iCs/>
          <w:sz w:val="20"/>
          <w:szCs w:val="16"/>
          <w:lang w:val="en-US"/>
        </w:rPr>
        <w:t xml:space="preserve"> N Engl J Med 2013; 368:2113-</w:t>
      </w:r>
      <w:r w:rsidR="0071668E">
        <w:rPr>
          <w:rFonts w:ascii="Times New Roman" w:eastAsia="標楷體" w:hAnsi="Times New Roman" w:cs="Times New Roman"/>
          <w:i/>
          <w:iCs/>
          <w:sz w:val="20"/>
          <w:szCs w:val="16"/>
          <w:lang w:val="en-US"/>
        </w:rPr>
        <w:t>21</w:t>
      </w:r>
      <w:r w:rsidRPr="0071668E">
        <w:rPr>
          <w:rFonts w:ascii="Times New Roman" w:eastAsia="標楷體" w:hAnsi="Times New Roman" w:cs="Times New Roman"/>
          <w:i/>
          <w:iCs/>
          <w:sz w:val="20"/>
          <w:szCs w:val="16"/>
          <w:lang w:val="en-US"/>
        </w:rPr>
        <w:t>24.</w:t>
      </w:r>
    </w:p>
    <w:p w14:paraId="361764D4" w14:textId="6F97E36D" w:rsidR="00BB703C" w:rsidRPr="0071668E" w:rsidRDefault="00BB703C" w:rsidP="00BB703C">
      <w:pPr>
        <w:rPr>
          <w:rFonts w:ascii="Times New Roman" w:eastAsia="標楷體" w:hAnsi="Times New Roman" w:cs="Times New Roman"/>
          <w:sz w:val="20"/>
          <w:szCs w:val="16"/>
          <w:lang w:val="en-US"/>
        </w:rPr>
      </w:pPr>
      <w:r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 xml:space="preserve">      </w:t>
      </w:r>
      <w:r w:rsidR="00E52203"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 xml:space="preserve"> </w:t>
      </w:r>
      <w:r w:rsidR="0071668E" w:rsidRPr="0071668E">
        <w:rPr>
          <w:rFonts w:ascii="Times New Roman" w:eastAsia="標楷體" w:hAnsi="Times New Roman" w:cs="Times New Roman"/>
          <w:sz w:val="18"/>
          <w:szCs w:val="14"/>
          <w:lang w:val="en-US"/>
        </w:rPr>
        <w:t>來推估腎臟過濾排除廢物的功能。</w:t>
      </w:r>
      <w:r w:rsidR="00E52203" w:rsidRPr="0071668E">
        <w:rPr>
          <w:rFonts w:ascii="Times New Roman" w:eastAsia="標楷體" w:hAnsi="Times New Roman" w:cs="Times New Roman"/>
          <w:sz w:val="18"/>
          <w:szCs w:val="14"/>
          <w:lang w:val="en-US"/>
        </w:rPr>
        <w:t xml:space="preserve">        </w:t>
      </w:r>
      <w:r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 xml:space="preserve">                                      </w:t>
      </w:r>
      <w:r w:rsidR="00E52203"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 xml:space="preserve">             </w:t>
      </w:r>
      <w:r w:rsidR="0071668E"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 xml:space="preserve">                      </w:t>
      </w:r>
      <w:r w:rsidR="00E52203"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 xml:space="preserve">     </w:t>
      </w:r>
      <w:r w:rsidR="0071668E">
        <w:rPr>
          <w:rFonts w:ascii="Times New Roman" w:eastAsia="標楷體" w:hAnsi="Times New Roman" w:cs="Times New Roman"/>
          <w:sz w:val="20"/>
          <w:szCs w:val="16"/>
          <w:lang w:val="en-US"/>
        </w:rPr>
        <w:t xml:space="preserve">      </w:t>
      </w:r>
      <w:r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 xml:space="preserve"> </w:t>
      </w:r>
      <w:r w:rsidR="00E52203"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 xml:space="preserve"> </w:t>
      </w:r>
      <w:r w:rsidR="004B4B4B"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 xml:space="preserve">   </w:t>
      </w:r>
      <w:r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 xml:space="preserve">2. </w:t>
      </w:r>
      <w:r w:rsidR="00BB3FDB"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>臺</w:t>
      </w:r>
      <w:r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>北榮總藥劑部</w:t>
      </w:r>
      <w:r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 xml:space="preserve"> </w:t>
      </w:r>
      <w:r w:rsidR="0071668E">
        <w:rPr>
          <w:rFonts w:ascii="Times New Roman" w:eastAsia="標楷體" w:hAnsi="Times New Roman" w:cs="Times New Roman"/>
          <w:sz w:val="20"/>
          <w:szCs w:val="16"/>
          <w:lang w:val="en-US"/>
        </w:rPr>
        <w:t xml:space="preserve"> </w:t>
      </w:r>
      <w:r w:rsidR="0071668E" w:rsidRPr="0071668E">
        <w:rPr>
          <w:rFonts w:ascii="Times New Roman" w:eastAsia="標楷體" w:hAnsi="Times New Roman" w:cs="Times New Roman" w:hint="eastAsia"/>
          <w:sz w:val="20"/>
          <w:szCs w:val="16"/>
          <w:lang w:val="en-US"/>
        </w:rPr>
        <w:t>藥物諮詢小組</w:t>
      </w:r>
    </w:p>
    <w:p w14:paraId="54C08627" w14:textId="6E2AD59E" w:rsidR="00BB703C" w:rsidRPr="0071668E" w:rsidRDefault="00BB703C" w:rsidP="00BB703C">
      <w:pPr>
        <w:rPr>
          <w:rFonts w:ascii="Times New Roman" w:eastAsia="標楷體" w:hAnsi="Times New Roman" w:cs="Times New Roman"/>
          <w:sz w:val="20"/>
          <w:szCs w:val="16"/>
          <w:lang w:val="en-US"/>
        </w:rPr>
      </w:pPr>
      <w:r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 xml:space="preserve">                             </w:t>
      </w:r>
      <w:r w:rsidR="0071668E"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 xml:space="preserve">                                                 </w:t>
      </w:r>
      <w:r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 xml:space="preserve">   3. </w:t>
      </w:r>
      <w:r w:rsidR="00BB3FDB"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 xml:space="preserve">Please refer to </w:t>
      </w:r>
      <w:r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>Lexicomp Online</w:t>
      </w:r>
      <w:r w:rsidR="00BB3FDB"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 xml:space="preserve"> website </w:t>
      </w:r>
      <w:r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>(</w:t>
      </w:r>
      <w:r w:rsidR="00BB3FDB"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>http://online.lexi.com/lco/action/home</w:t>
      </w:r>
      <w:r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>)</w:t>
      </w:r>
    </w:p>
    <w:p w14:paraId="2043934C" w14:textId="6FB97D58" w:rsidR="00BB703C" w:rsidRPr="0071668E" w:rsidRDefault="00BB703C" w:rsidP="00BB703C">
      <w:pPr>
        <w:rPr>
          <w:rFonts w:ascii="Times New Roman" w:eastAsia="標楷體" w:hAnsi="Times New Roman" w:cs="Times New Roman"/>
          <w:sz w:val="20"/>
          <w:szCs w:val="16"/>
          <w:lang w:val="en-US"/>
        </w:rPr>
      </w:pPr>
      <w:r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 xml:space="preserve">                     </w:t>
      </w:r>
      <w:r w:rsidR="00BB3FDB"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 xml:space="preserve">4. Douketis </w:t>
      </w:r>
      <w:r w:rsidR="0071668E"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>et al.” perioperative</w:t>
      </w:r>
      <w:r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 xml:space="preserve"> management of patients receiving anticoagulants”</w:t>
      </w:r>
      <w:r w:rsidR="00BB3FDB"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 xml:space="preserve"> retrieved </w:t>
      </w:r>
      <w:r w:rsidR="0071668E" w:rsidRPr="0071668E">
        <w:rPr>
          <w:rFonts w:ascii="Times New Roman" w:eastAsia="標楷體" w:hAnsi="Times New Roman" w:cs="Times New Roman"/>
          <w:sz w:val="20"/>
          <w:szCs w:val="16"/>
          <w:lang w:val="en-US"/>
        </w:rPr>
        <w:t xml:space="preserve">Feb.23, 2018 from UpToDate </w:t>
      </w:r>
    </w:p>
    <w:p w14:paraId="28E12772" w14:textId="5AC870AA" w:rsidR="00982F05" w:rsidRPr="0071668E" w:rsidRDefault="00BB703C" w:rsidP="00E52203">
      <w:pPr>
        <w:spacing w:line="240" w:lineRule="atLeast"/>
        <w:rPr>
          <w:rFonts w:ascii="Times New Roman" w:eastAsiaTheme="minorEastAsia" w:hAnsi="Times New Roman" w:cs="Times New Roman"/>
          <w:spacing w:val="-60"/>
          <w:shd w:val="clear" w:color="auto" w:fill="D9D9D9"/>
          <w:lang w:val="en-US"/>
        </w:rPr>
      </w:pPr>
      <w:r w:rsidRPr="0071668E">
        <w:rPr>
          <w:rFonts w:ascii="Times New Roman" w:eastAsia="標楷體" w:hAnsi="Times New Roman" w:cs="Times New Roman"/>
          <w:sz w:val="28"/>
          <w:lang w:val="en-US"/>
        </w:rPr>
        <w:t xml:space="preserve">   </w:t>
      </w:r>
      <w:r w:rsidRPr="0071668E">
        <w:rPr>
          <w:rFonts w:ascii="Times New Roman" w:eastAsia="標楷體" w:hAnsi="Times New Roman" w:cs="Times New Roman"/>
          <w:sz w:val="2"/>
          <w:szCs w:val="2"/>
          <w:lang w:val="en-US"/>
        </w:rPr>
        <w:t xml:space="preserve">                                                             </w:t>
      </w:r>
    </w:p>
    <w:p w14:paraId="48417078" w14:textId="547E5586" w:rsidR="00C45DB2" w:rsidRPr="0071668E" w:rsidRDefault="000C78B6" w:rsidP="000C78B6">
      <w:pPr>
        <w:pStyle w:val="a3"/>
        <w:tabs>
          <w:tab w:val="left" w:pos="10068"/>
        </w:tabs>
        <w:spacing w:before="71"/>
        <w:ind w:left="0"/>
        <w:rPr>
          <w:rFonts w:ascii="Times New Roman" w:eastAsiaTheme="minorEastAsia" w:hAnsi="Times New Roman" w:cs="Times New Roman"/>
          <w:spacing w:val="-60"/>
          <w:shd w:val="clear" w:color="auto" w:fill="D9D9D9"/>
          <w:lang w:val="en-US"/>
        </w:rPr>
      </w:pPr>
      <w:r w:rsidRPr="0071668E">
        <w:rPr>
          <w:rFonts w:ascii="Times New Roman" w:eastAsiaTheme="minorEastAsia" w:hAnsi="Times New Roman" w:cs="Times New Roman"/>
          <w:spacing w:val="-60"/>
          <w:shd w:val="clear" w:color="auto" w:fill="D9D9D9"/>
          <w:lang w:val="en-US"/>
        </w:rPr>
        <w:t xml:space="preserve">   </w:t>
      </w:r>
      <w:r w:rsidRPr="0071668E">
        <w:rPr>
          <w:rFonts w:ascii="Times New Roman" w:hAnsi="Times New Roman" w:cs="Times New Roman"/>
          <w:shd w:val="clear" w:color="auto" w:fill="D9D9D9"/>
          <w:lang w:val="en-US"/>
        </w:rPr>
        <w:t>※</w:t>
      </w:r>
      <w:r w:rsidRPr="0071668E">
        <w:rPr>
          <w:rFonts w:ascii="Times New Roman" w:eastAsia="標楷體" w:hAnsi="Times New Roman" w:cs="Times New Roman"/>
          <w:shd w:val="clear" w:color="auto" w:fill="D9D9D9"/>
        </w:rPr>
        <w:t>這份說明書是用來向您解說即將接受的檢查之目的與效益、方式以及可能的併發症</w:t>
      </w:r>
      <w:r w:rsidRPr="0071668E">
        <w:rPr>
          <w:rFonts w:ascii="Times New Roman" w:eastAsia="標楷體" w:hAnsi="Times New Roman" w:cs="Times New Roman"/>
          <w:shd w:val="clear" w:color="auto" w:fill="D9D9D9"/>
          <w:lang w:val="en-US"/>
        </w:rPr>
        <w:t>，</w:t>
      </w:r>
      <w:r w:rsidRPr="0071668E">
        <w:rPr>
          <w:rFonts w:ascii="Times New Roman" w:eastAsia="標楷體" w:hAnsi="Times New Roman" w:cs="Times New Roman"/>
          <w:lang w:val="en-US"/>
        </w:rPr>
        <w:tab/>
      </w:r>
      <w:r w:rsidRPr="0071668E">
        <w:rPr>
          <w:rFonts w:ascii="Times New Roman" w:eastAsia="標楷體" w:hAnsi="Times New Roman" w:cs="Times New Roman"/>
          <w:sz w:val="20"/>
        </w:rPr>
        <w:t>頁數</w:t>
      </w:r>
      <w:r w:rsidRPr="0071668E">
        <w:rPr>
          <w:rFonts w:ascii="Times New Roman" w:eastAsia="標楷體" w:hAnsi="Times New Roman" w:cs="Times New Roman"/>
          <w:spacing w:val="-2"/>
          <w:sz w:val="20"/>
          <w:lang w:val="en-US"/>
        </w:rPr>
        <w:t xml:space="preserve"> </w:t>
      </w:r>
      <w:r w:rsidR="00982F05" w:rsidRPr="0071668E">
        <w:rPr>
          <w:rFonts w:ascii="Times New Roman" w:eastAsia="標楷體" w:hAnsi="Times New Roman" w:cs="Times New Roman"/>
          <w:spacing w:val="-2"/>
          <w:sz w:val="20"/>
          <w:lang w:val="en-US"/>
        </w:rPr>
        <w:t>2</w:t>
      </w:r>
      <w:r w:rsidRPr="0071668E">
        <w:rPr>
          <w:rFonts w:ascii="Times New Roman" w:eastAsia="標楷體" w:hAnsi="Times New Roman" w:cs="Times New Roman"/>
          <w:sz w:val="20"/>
          <w:lang w:val="en-US"/>
        </w:rPr>
        <w:t>/</w:t>
      </w:r>
      <w:r w:rsidR="00BF45DC" w:rsidRPr="0071668E">
        <w:rPr>
          <w:rFonts w:ascii="Times New Roman" w:eastAsia="標楷體" w:hAnsi="Times New Roman" w:cs="Times New Roman"/>
          <w:sz w:val="20"/>
          <w:lang w:val="en-US"/>
        </w:rPr>
        <w:t>3</w:t>
      </w:r>
    </w:p>
    <w:p w14:paraId="118482F7" w14:textId="2661170D" w:rsidR="00C45DB2" w:rsidRPr="0071668E" w:rsidRDefault="000C78B6">
      <w:pPr>
        <w:pStyle w:val="a3"/>
        <w:spacing w:before="65"/>
        <w:rPr>
          <w:rFonts w:ascii="Times New Roman" w:hAnsi="Times New Roman" w:cs="Times New Roman"/>
          <w:lang w:val="en-US"/>
        </w:rPr>
      </w:pPr>
      <w:r w:rsidRPr="0071668E">
        <w:rPr>
          <w:rFonts w:ascii="Times New Roman" w:eastAsia="標楷體" w:hAnsi="Times New Roman" w:cs="Times New Roman"/>
          <w:spacing w:val="-60"/>
          <w:shd w:val="clear" w:color="auto" w:fill="D9D9D9"/>
          <w:lang w:val="en-US"/>
        </w:rPr>
        <w:t xml:space="preserve"> </w:t>
      </w:r>
      <w:r w:rsidRPr="0071668E">
        <w:rPr>
          <w:rFonts w:ascii="Times New Roman" w:eastAsia="標楷體" w:hAnsi="Times New Roman" w:cs="Times New Roman"/>
          <w:shd w:val="clear" w:color="auto" w:fill="D9D9D9"/>
        </w:rPr>
        <w:t>請詳細閱讀內容</w:t>
      </w:r>
      <w:r w:rsidRPr="0071668E">
        <w:rPr>
          <w:rFonts w:ascii="Times New Roman" w:eastAsia="標楷體" w:hAnsi="Times New Roman" w:cs="Times New Roman"/>
          <w:shd w:val="clear" w:color="auto" w:fill="D9D9D9"/>
          <w:lang w:val="en-US"/>
        </w:rPr>
        <w:t>，</w:t>
      </w:r>
      <w:r w:rsidRPr="0071668E">
        <w:rPr>
          <w:rFonts w:ascii="Times New Roman" w:eastAsia="標楷體" w:hAnsi="Times New Roman" w:cs="Times New Roman"/>
          <w:shd w:val="clear" w:color="auto" w:fill="D9D9D9"/>
        </w:rPr>
        <w:t>待醫師說明後</w:t>
      </w:r>
      <w:r w:rsidRPr="0071668E">
        <w:rPr>
          <w:rFonts w:ascii="Times New Roman" w:eastAsia="標楷體" w:hAnsi="Times New Roman" w:cs="Times New Roman"/>
          <w:shd w:val="clear" w:color="auto" w:fill="D9D9D9"/>
          <w:lang w:val="en-US"/>
        </w:rPr>
        <w:t>，</w:t>
      </w:r>
      <w:r w:rsidRPr="0071668E">
        <w:rPr>
          <w:rFonts w:ascii="Times New Roman" w:eastAsia="標楷體" w:hAnsi="Times New Roman" w:cs="Times New Roman"/>
          <w:shd w:val="clear" w:color="auto" w:fill="D9D9D9"/>
        </w:rPr>
        <w:t>再簽署同意書。</w:t>
      </w:r>
    </w:p>
    <w:p w14:paraId="23A0E944" w14:textId="15D5E978" w:rsidR="00C45DB2" w:rsidRPr="0071668E" w:rsidRDefault="000C78B6">
      <w:pPr>
        <w:tabs>
          <w:tab w:val="left" w:pos="4408"/>
          <w:tab w:val="left" w:pos="9660"/>
        </w:tabs>
        <w:spacing w:before="24"/>
        <w:ind w:left="106"/>
        <w:rPr>
          <w:rFonts w:ascii="Times New Roman" w:eastAsia="標楷體" w:hAnsi="Times New Roman" w:cs="Times New Roman"/>
          <w:sz w:val="20"/>
        </w:rPr>
      </w:pPr>
      <w:bookmarkStart w:id="4" w:name="_Hlk33394269"/>
      <w:r w:rsidRPr="0071668E">
        <w:rPr>
          <w:rFonts w:ascii="Times New Roman" w:eastAsia="標楷體" w:hAnsi="Times New Roman" w:cs="Times New Roman"/>
          <w:sz w:val="20"/>
        </w:rPr>
        <w:t>臺北榮民總醫院</w:t>
      </w:r>
      <w:r w:rsidRPr="0071668E">
        <w:rPr>
          <w:rFonts w:ascii="Times New Roman" w:eastAsia="標楷體" w:hAnsi="Times New Roman" w:cs="Times New Roman"/>
          <w:sz w:val="20"/>
        </w:rPr>
        <w:tab/>
        <w:t>20</w:t>
      </w:r>
      <w:r w:rsidR="00A204FC" w:rsidRPr="0071668E">
        <w:rPr>
          <w:rFonts w:ascii="Times New Roman" w:eastAsia="標楷體" w:hAnsi="Times New Roman" w:cs="Times New Roman"/>
          <w:sz w:val="20"/>
        </w:rPr>
        <w:t>20</w:t>
      </w:r>
      <w:r w:rsidRPr="0071668E">
        <w:rPr>
          <w:rFonts w:ascii="Times New Roman" w:eastAsia="標楷體" w:hAnsi="Times New Roman" w:cs="Times New Roman"/>
          <w:sz w:val="20"/>
        </w:rPr>
        <w:t>.</w:t>
      </w:r>
      <w:r w:rsidR="00A204FC" w:rsidRPr="0071668E">
        <w:rPr>
          <w:rFonts w:ascii="Times New Roman" w:eastAsia="標楷體" w:hAnsi="Times New Roman" w:cs="Times New Roman"/>
          <w:sz w:val="20"/>
        </w:rPr>
        <w:t>02</w:t>
      </w:r>
      <w:r w:rsidRPr="0071668E">
        <w:rPr>
          <w:rFonts w:ascii="Times New Roman" w:eastAsia="標楷體" w:hAnsi="Times New Roman" w:cs="Times New Roman"/>
          <w:spacing w:val="-51"/>
          <w:sz w:val="20"/>
        </w:rPr>
        <w:t xml:space="preserve"> </w:t>
      </w:r>
      <w:r w:rsidRPr="0071668E">
        <w:rPr>
          <w:rFonts w:ascii="Times New Roman" w:eastAsia="標楷體" w:hAnsi="Times New Roman" w:cs="Times New Roman"/>
          <w:sz w:val="20"/>
        </w:rPr>
        <w:t>修訂</w:t>
      </w:r>
      <w:r w:rsidR="00982F05" w:rsidRPr="0071668E">
        <w:rPr>
          <w:rFonts w:ascii="Times New Roman" w:eastAsia="標楷體" w:hAnsi="Times New Roman" w:cs="Times New Roman"/>
          <w:sz w:val="20"/>
        </w:rPr>
        <w:t xml:space="preserve">                                                                               </w:t>
      </w:r>
      <w:r w:rsidR="006B340E" w:rsidRPr="0071668E">
        <w:rPr>
          <w:rFonts w:ascii="Times New Roman" w:eastAsia="標楷體" w:hAnsi="Times New Roman" w:cs="Times New Roman"/>
          <w:sz w:val="20"/>
        </w:rPr>
        <w:t xml:space="preserve">MRXXXXXXXX </w:t>
      </w:r>
    </w:p>
    <w:bookmarkEnd w:id="4"/>
    <w:p w14:paraId="6F219DA2" w14:textId="77777777" w:rsidR="00C45DB2" w:rsidRPr="0071668E" w:rsidRDefault="00C45DB2">
      <w:pPr>
        <w:rPr>
          <w:rFonts w:ascii="Times New Roman" w:eastAsia="標楷體" w:hAnsi="Times New Roman" w:cs="Times New Roman"/>
          <w:sz w:val="20"/>
        </w:rPr>
        <w:sectPr w:rsidR="00C45DB2" w:rsidRPr="0071668E">
          <w:type w:val="continuous"/>
          <w:pgSz w:w="11910" w:h="16840"/>
          <w:pgMar w:top="240" w:right="340" w:bottom="280" w:left="460" w:header="720" w:footer="720" w:gutter="0"/>
          <w:cols w:space="720"/>
        </w:sectPr>
      </w:pPr>
    </w:p>
    <w:p w14:paraId="77A93813" w14:textId="0F550387" w:rsidR="00C45DB2" w:rsidRPr="0071668E" w:rsidRDefault="00FE1381">
      <w:pPr>
        <w:pStyle w:val="1"/>
        <w:spacing w:line="511" w:lineRule="exact"/>
        <w:rPr>
          <w:rFonts w:ascii="Times New Roman" w:eastAsia="標楷體" w:hAnsi="Times New Roman" w:cs="Times New Roman"/>
        </w:rPr>
      </w:pPr>
      <w:r w:rsidRPr="0071668E">
        <w:rPr>
          <w:rFonts w:ascii="Times New Roman" w:eastAsia="標楷體" w:hAnsi="Times New Roman" w:cs="Times New Roman"/>
          <w:noProof/>
          <w:lang w:val="en-US" w:bidi="ar-SA"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7D50F664" wp14:editId="376D8B5D">
                <wp:simplePos x="0" y="0"/>
                <wp:positionH relativeFrom="page">
                  <wp:posOffset>226031</wp:posOffset>
                </wp:positionH>
                <wp:positionV relativeFrom="page">
                  <wp:posOffset>226030</wp:posOffset>
                </wp:positionV>
                <wp:extent cx="7126274" cy="9832369"/>
                <wp:effectExtent l="0" t="0" r="17780" b="1651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6274" cy="9832369"/>
                          <a:chOff x="363" y="372"/>
                          <a:chExt cx="11165" cy="15235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70" y="380"/>
                            <a:ext cx="11150" cy="15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222" y="1451"/>
                            <a:ext cx="1517" cy="0"/>
                          </a:xfrm>
                          <a:prstGeom prst="line">
                            <a:avLst/>
                          </a:prstGeom>
                          <a:noFill/>
                          <a:ln w="4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934" y="1240"/>
                            <a:ext cx="169" cy="174"/>
                          </a:xfrm>
                          <a:prstGeom prst="rect">
                            <a:avLst/>
                          </a:prstGeom>
                          <a:noFill/>
                          <a:ln w="93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694" y="1480"/>
                            <a:ext cx="169" cy="174"/>
                          </a:xfrm>
                          <a:prstGeom prst="rect">
                            <a:avLst/>
                          </a:prstGeom>
                          <a:noFill/>
                          <a:ln w="93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54" y="1480"/>
                            <a:ext cx="169" cy="174"/>
                          </a:xfrm>
                          <a:prstGeom prst="rect">
                            <a:avLst/>
                          </a:prstGeom>
                          <a:noFill/>
                          <a:ln w="93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<w:pict>
              <v:group w14:anchorId="00A463EB" id="Group 3" o:spid="_x0000_s1026" style="position:absolute;margin-left:17.8pt;margin-top:17.8pt;width:561.1pt;height:774.2pt;z-index:-251665408;mso-position-horizontal-relative:page;mso-position-vertical-relative:page" coordorigin="363,372" coordsize="11165,1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">
                <v:rect id="Rectangle 8" o:spid="_x0000_s1027" style="position:absolute;left:370;top:380;width:11150;height:15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line id="Line 7" o:spid="_x0000_s1028" style="position:absolute;visibility:visible;mso-wrap-style:square" from="1222,1451" to="2739,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" strokeweight=".1136mm"/>
                <v:rect id="Rectangle 6" o:spid="_x0000_s1029" style="position:absolute;left:2934;top:1240;width:169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" filled="f" strokeweight=".25889mm"/>
                <v:rect id="Rectangle 5" o:spid="_x0000_s1030" style="position:absolute;left:2694;top:1480;width:169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" filled="f" strokeweight=".25889mm"/>
                <v:rect id="Rectangle 4" o:spid="_x0000_s1031" style="position:absolute;left:3154;top:1480;width:169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" filled="f" strokeweight=".25889mm"/>
                <w10:wrap anchorx="page" anchory="page"/>
              </v:group>
            </w:pict>
          </mc:Fallback>
        </mc:AlternateContent>
      </w:r>
      <w:r w:rsidR="00F07822" w:rsidRPr="0071668E">
        <w:rPr>
          <w:rFonts w:ascii="Times New Roman" w:eastAsia="標楷體" w:hAnsi="Times New Roman" w:cs="Times New Roman"/>
          <w:bCs w:val="0"/>
          <w:u w:val="single"/>
        </w:rPr>
        <w:t>胸腔介入性超音波檢查</w:t>
      </w:r>
      <w:r w:rsidR="00F07822" w:rsidRPr="0071668E">
        <w:rPr>
          <w:rFonts w:ascii="Times New Roman" w:eastAsia="標楷體" w:hAnsi="Times New Roman" w:cs="Times New Roman"/>
          <w:bCs w:val="0"/>
        </w:rPr>
        <w:t>同意書</w:t>
      </w:r>
    </w:p>
    <w:p w14:paraId="4DC67D77" w14:textId="02873F25" w:rsidR="00C45DB2" w:rsidRPr="0071668E" w:rsidRDefault="00FE1381">
      <w:pPr>
        <w:pStyle w:val="a3"/>
        <w:ind w:left="120"/>
        <w:rPr>
          <w:rFonts w:ascii="Times New Roman" w:hAnsi="Times New Roman" w:cs="Times New Roman"/>
          <w:sz w:val="20"/>
        </w:rPr>
      </w:pPr>
      <w:r w:rsidRPr="0071668E">
        <w:rPr>
          <w:rFonts w:ascii="Times New Roman" w:hAnsi="Times New Roman" w:cs="Times New Roman"/>
          <w:noProof/>
          <w:sz w:val="20"/>
          <w:lang w:val="en-US" w:bidi="ar-SA"/>
        </w:rPr>
        <mc:AlternateContent>
          <mc:Choice Requires="wps">
            <w:drawing>
              <wp:inline distT="0" distB="0" distL="0" distR="0" wp14:anchorId="4A1C8578" wp14:editId="4937F38D">
                <wp:extent cx="2194560" cy="720725"/>
                <wp:effectExtent l="6350" t="13335" r="8890" b="8890"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20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92168F" w14:textId="77777777" w:rsidR="00A51738" w:rsidRPr="009D7294" w:rsidRDefault="00A51738">
                            <w:pPr>
                              <w:tabs>
                                <w:tab w:val="left" w:pos="1504"/>
                                <w:tab w:val="left" w:pos="2143"/>
                                <w:tab w:val="left" w:pos="2980"/>
                              </w:tabs>
                              <w:spacing w:before="105" w:line="256" w:lineRule="auto"/>
                              <w:ind w:left="143" w:right="457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9D7294">
                              <w:rPr>
                                <w:rFonts w:ascii="標楷體" w:eastAsia="標楷體" w:hAnsi="標楷體"/>
                                <w:sz w:val="16"/>
                              </w:rPr>
                              <w:t>病室床號</w:t>
                            </w:r>
                            <w:r w:rsidRPr="009D7294">
                              <w:rPr>
                                <w:rFonts w:ascii="標楷體" w:eastAsia="標楷體" w:hAnsi="標楷體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9D7294">
                              <w:rPr>
                                <w:rFonts w:ascii="標楷體" w:eastAsia="標楷體" w:hAnsi="標楷體"/>
                                <w:sz w:val="16"/>
                                <w:u w:val="single"/>
                              </w:rPr>
                              <w:tab/>
                            </w:r>
                            <w:r w:rsidRPr="009D7294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/</w:t>
                            </w:r>
                            <w:r w:rsidRPr="009D7294">
                              <w:rPr>
                                <w:rFonts w:ascii="標楷體" w:eastAsia="標楷體" w:hAnsi="標楷體" w:hint="eastAsia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9D7294">
                              <w:rPr>
                                <w:rFonts w:ascii="標楷體" w:eastAsia="標楷體" w:hAnsi="標楷體" w:hint="eastAsia"/>
                                <w:sz w:val="16"/>
                                <w:u w:val="single"/>
                              </w:rPr>
                              <w:tab/>
                            </w:r>
                            <w:r w:rsidRPr="009D7294">
                              <w:rPr>
                                <w:rFonts w:ascii="標楷體" w:eastAsia="標楷體" w:hAnsi="標楷體"/>
                                <w:sz w:val="16"/>
                              </w:rPr>
                              <w:t>科別</w:t>
                            </w:r>
                            <w:r w:rsidRPr="009D7294">
                              <w:rPr>
                                <w:rFonts w:ascii="標楷體" w:eastAsia="標楷體" w:hAnsi="標楷體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9D7294">
                              <w:rPr>
                                <w:rFonts w:ascii="標楷體" w:eastAsia="標楷體" w:hAnsi="標楷體"/>
                                <w:sz w:val="16"/>
                                <w:u w:val="single"/>
                              </w:rPr>
                              <w:tab/>
                              <w:t xml:space="preserve">         </w:t>
                            </w:r>
                            <w:r w:rsidRPr="009D7294">
                              <w:rPr>
                                <w:rFonts w:ascii="標楷體" w:eastAsia="標楷體" w:hAnsi="標楷體"/>
                                <w:sz w:val="16"/>
                              </w:rPr>
                              <w:t>病歷號</w:t>
                            </w:r>
                            <w:r w:rsidRPr="009D7294">
                              <w:rPr>
                                <w:rFonts w:ascii="標楷體" w:eastAsia="標楷體" w:hAnsi="標楷體"/>
                                <w:sz w:val="16"/>
                              </w:rPr>
                              <w:tab/>
                            </w:r>
                            <w:r w:rsidRPr="009D7294">
                              <w:rPr>
                                <w:rFonts w:ascii="標楷體" w:eastAsia="標楷體" w:hAnsi="標楷體"/>
                                <w:sz w:val="16"/>
                              </w:rPr>
                              <w:tab/>
                            </w:r>
                            <w:r w:rsidRPr="009D7294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-</w:t>
                            </w:r>
                          </w:p>
                          <w:p w14:paraId="5E7859DE" w14:textId="77777777" w:rsidR="00A51738" w:rsidRPr="009D7294" w:rsidRDefault="00A51738">
                            <w:pPr>
                              <w:tabs>
                                <w:tab w:val="left" w:pos="1423"/>
                                <w:tab w:val="left" w:pos="1663"/>
                                <w:tab w:val="left" w:pos="2282"/>
                                <w:tab w:val="left" w:pos="2740"/>
                              </w:tabs>
                              <w:spacing w:before="1" w:line="256" w:lineRule="auto"/>
                              <w:ind w:left="143" w:right="537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9D7294">
                              <w:rPr>
                                <w:rFonts w:ascii="標楷體" w:eastAsia="標楷體" w:hAnsi="標楷體"/>
                                <w:sz w:val="16"/>
                              </w:rPr>
                              <w:t>病人姓名</w:t>
                            </w:r>
                            <w:r w:rsidRPr="009D7294">
                              <w:rPr>
                                <w:rFonts w:ascii="標楷體" w:eastAsia="標楷體" w:hAnsi="標楷體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9D7294">
                              <w:rPr>
                                <w:rFonts w:ascii="標楷體" w:eastAsia="標楷體" w:hAnsi="標楷體"/>
                                <w:sz w:val="16"/>
                                <w:u w:val="single"/>
                              </w:rPr>
                              <w:tab/>
                            </w:r>
                            <w:r w:rsidRPr="009D7294">
                              <w:rPr>
                                <w:rFonts w:ascii="標楷體" w:eastAsia="標楷體" w:hAnsi="標楷體"/>
                                <w:sz w:val="16"/>
                                <w:u w:val="single"/>
                              </w:rPr>
                              <w:tab/>
                            </w:r>
                            <w:r w:rsidRPr="009D7294">
                              <w:rPr>
                                <w:rFonts w:ascii="標楷體" w:eastAsia="標楷體" w:hAnsi="標楷體"/>
                                <w:sz w:val="16"/>
                              </w:rPr>
                              <w:t>性別</w:t>
                            </w:r>
                            <w:r w:rsidRPr="009D7294">
                              <w:rPr>
                                <w:rFonts w:ascii="標楷體" w:eastAsia="標楷體" w:hAnsi="標楷體"/>
                                <w:sz w:val="16"/>
                              </w:rPr>
                              <w:tab/>
                              <w:t>男</w:t>
                            </w:r>
                            <w:r w:rsidRPr="009D7294">
                              <w:rPr>
                                <w:rFonts w:ascii="標楷體" w:eastAsia="標楷體" w:hAnsi="標楷體"/>
                                <w:sz w:val="16"/>
                              </w:rPr>
                              <w:tab/>
                            </w:r>
                            <w:r w:rsidRPr="009D7294">
                              <w:rPr>
                                <w:rFonts w:ascii="標楷體" w:eastAsia="標楷體" w:hAnsi="標楷體"/>
                                <w:spacing w:val="-17"/>
                                <w:sz w:val="16"/>
                              </w:rPr>
                              <w:t>女</w:t>
                            </w:r>
                            <w:r w:rsidRPr="009D7294">
                              <w:rPr>
                                <w:rFonts w:ascii="標楷體" w:eastAsia="標楷體" w:hAnsi="標楷體"/>
                                <w:sz w:val="16"/>
                              </w:rPr>
                              <w:t>病人出</w:t>
                            </w:r>
                            <w:r w:rsidRPr="009D7294">
                              <w:rPr>
                                <w:rFonts w:ascii="標楷體" w:eastAsia="標楷體" w:hAnsi="標楷體"/>
                                <w:spacing w:val="-3"/>
                                <w:sz w:val="16"/>
                              </w:rPr>
                              <w:t>生</w:t>
                            </w:r>
                            <w:r w:rsidRPr="009D7294">
                              <w:rPr>
                                <w:rFonts w:ascii="標楷體" w:eastAsia="標楷體" w:hAnsi="標楷體"/>
                                <w:sz w:val="16"/>
                              </w:rPr>
                              <w:t>日期</w:t>
                            </w:r>
                            <w:r w:rsidRPr="009D7294">
                              <w:rPr>
                                <w:rFonts w:ascii="標楷體" w:eastAsia="標楷體" w:hAnsi="標楷體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9D7294">
                              <w:rPr>
                                <w:rFonts w:ascii="標楷體" w:eastAsia="標楷體" w:hAnsi="標楷體"/>
                                <w:sz w:val="16"/>
                                <w:u w:val="single"/>
                              </w:rPr>
                              <w:tab/>
                            </w:r>
                            <w:r w:rsidRPr="009D7294">
                              <w:rPr>
                                <w:rFonts w:ascii="標楷體" w:eastAsia="標楷體" w:hAnsi="標楷體"/>
                                <w:sz w:val="16"/>
                              </w:rPr>
                              <w:t>年</w:t>
                            </w:r>
                            <w:r w:rsidRPr="009D7294">
                              <w:rPr>
                                <w:rFonts w:ascii="標楷體" w:eastAsia="標楷體" w:hAnsi="標楷體"/>
                                <w:sz w:val="16"/>
                                <w:u w:val="single"/>
                              </w:rPr>
                              <w:t xml:space="preserve">    </w:t>
                            </w:r>
                            <w:r w:rsidRPr="009D7294">
                              <w:rPr>
                                <w:rFonts w:ascii="標楷體" w:eastAsia="標楷體" w:hAnsi="標楷體"/>
                                <w:spacing w:val="32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9D7294">
                              <w:rPr>
                                <w:rFonts w:ascii="標楷體" w:eastAsia="標楷體" w:hAnsi="標楷體"/>
                                <w:sz w:val="16"/>
                              </w:rPr>
                              <w:t>月</w:t>
                            </w:r>
                            <w:r w:rsidRPr="009D7294">
                              <w:rPr>
                                <w:rFonts w:ascii="標楷體" w:eastAsia="標楷體" w:hAnsi="標楷體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9D7294">
                              <w:rPr>
                                <w:rFonts w:ascii="標楷體" w:eastAsia="標楷體" w:hAnsi="標楷體"/>
                                <w:sz w:val="16"/>
                                <w:u w:val="single"/>
                              </w:rPr>
                              <w:tab/>
                            </w:r>
                            <w:r w:rsidRPr="009D7294">
                              <w:rPr>
                                <w:rFonts w:ascii="標楷體" w:eastAsia="標楷體" w:hAnsi="標楷體"/>
                                <w:sz w:val="1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<w:pict>
              <v:shape w14:anchorId="4A1C8578" id="Text Box 21" o:spid="_x0000_s1027" type="#_x0000_t202" style="width:172.8pt;height: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" filled="f">
                <v:textbox inset="0,0,0,0">
                  <w:txbxContent>
                    <w:p w14:paraId="6B92168F" w14:textId="77777777" w:rsidR="00A51738" w:rsidRPr="009D7294" w:rsidRDefault="00A51738">
                      <w:pPr>
                        <w:tabs>
                          <w:tab w:val="left" w:pos="1504"/>
                          <w:tab w:val="left" w:pos="2143"/>
                          <w:tab w:val="left" w:pos="2980"/>
                        </w:tabs>
                        <w:spacing w:before="105" w:line="256" w:lineRule="auto"/>
                        <w:ind w:left="143" w:right="457"/>
                        <w:rPr>
                          <w:rFonts w:ascii="標楷體" w:eastAsia="標楷體" w:hAnsi="標楷體"/>
                          <w:sz w:val="16"/>
                        </w:rPr>
                      </w:pPr>
                      <w:proofErr w:type="gramStart"/>
                      <w:r w:rsidRPr="009D7294">
                        <w:rPr>
                          <w:rFonts w:ascii="標楷體" w:eastAsia="標楷體" w:hAnsi="標楷體"/>
                          <w:sz w:val="16"/>
                        </w:rPr>
                        <w:t>病室床號</w:t>
                      </w:r>
                      <w:proofErr w:type="gramEnd"/>
                      <w:r w:rsidRPr="009D7294">
                        <w:rPr>
                          <w:rFonts w:ascii="標楷體" w:eastAsia="標楷體" w:hAnsi="標楷體"/>
                          <w:sz w:val="16"/>
                          <w:u w:val="single"/>
                        </w:rPr>
                        <w:t xml:space="preserve"> </w:t>
                      </w:r>
                      <w:r w:rsidRPr="009D7294">
                        <w:rPr>
                          <w:rFonts w:ascii="標楷體" w:eastAsia="標楷體" w:hAnsi="標楷體"/>
                          <w:sz w:val="16"/>
                          <w:u w:val="single"/>
                        </w:rPr>
                        <w:tab/>
                      </w:r>
                      <w:r w:rsidRPr="009D7294">
                        <w:rPr>
                          <w:rFonts w:ascii="標楷體" w:eastAsia="標楷體" w:hAnsi="標楷體" w:hint="eastAsia"/>
                          <w:sz w:val="16"/>
                        </w:rPr>
                        <w:t>/</w:t>
                      </w:r>
                      <w:r w:rsidRPr="009D7294">
                        <w:rPr>
                          <w:rFonts w:ascii="標楷體" w:eastAsia="標楷體" w:hAnsi="標楷體" w:hint="eastAsia"/>
                          <w:sz w:val="16"/>
                          <w:u w:val="single"/>
                        </w:rPr>
                        <w:t xml:space="preserve"> </w:t>
                      </w:r>
                      <w:r w:rsidRPr="009D7294">
                        <w:rPr>
                          <w:rFonts w:ascii="標楷體" w:eastAsia="標楷體" w:hAnsi="標楷體" w:hint="eastAsia"/>
                          <w:sz w:val="16"/>
                          <w:u w:val="single"/>
                        </w:rPr>
                        <w:tab/>
                      </w:r>
                      <w:r w:rsidRPr="009D7294">
                        <w:rPr>
                          <w:rFonts w:ascii="標楷體" w:eastAsia="標楷體" w:hAnsi="標楷體"/>
                          <w:sz w:val="16"/>
                        </w:rPr>
                        <w:t>科別</w:t>
                      </w:r>
                      <w:r w:rsidRPr="009D7294">
                        <w:rPr>
                          <w:rFonts w:ascii="標楷體" w:eastAsia="標楷體" w:hAnsi="標楷體"/>
                          <w:sz w:val="16"/>
                          <w:u w:val="single"/>
                        </w:rPr>
                        <w:t xml:space="preserve"> </w:t>
                      </w:r>
                      <w:r w:rsidRPr="009D7294">
                        <w:rPr>
                          <w:rFonts w:ascii="標楷體" w:eastAsia="標楷體" w:hAnsi="標楷體"/>
                          <w:sz w:val="16"/>
                          <w:u w:val="single"/>
                        </w:rPr>
                        <w:tab/>
                        <w:t xml:space="preserve">         </w:t>
                      </w:r>
                      <w:r w:rsidRPr="009D7294">
                        <w:rPr>
                          <w:rFonts w:ascii="標楷體" w:eastAsia="標楷體" w:hAnsi="標楷體"/>
                          <w:sz w:val="16"/>
                        </w:rPr>
                        <w:t>病歷號</w:t>
                      </w:r>
                      <w:r w:rsidRPr="009D7294">
                        <w:rPr>
                          <w:rFonts w:ascii="標楷體" w:eastAsia="標楷體" w:hAnsi="標楷體"/>
                          <w:sz w:val="16"/>
                        </w:rPr>
                        <w:tab/>
                      </w:r>
                      <w:r w:rsidRPr="009D7294">
                        <w:rPr>
                          <w:rFonts w:ascii="標楷體" w:eastAsia="標楷體" w:hAnsi="標楷體"/>
                          <w:sz w:val="16"/>
                        </w:rPr>
                        <w:tab/>
                      </w:r>
                      <w:r w:rsidRPr="009D7294">
                        <w:rPr>
                          <w:rFonts w:ascii="標楷體" w:eastAsia="標楷體" w:hAnsi="標楷體" w:hint="eastAsia"/>
                          <w:sz w:val="16"/>
                        </w:rPr>
                        <w:t>-</w:t>
                      </w:r>
                    </w:p>
                    <w:p w14:paraId="5E7859DE" w14:textId="77777777" w:rsidR="00A51738" w:rsidRPr="009D7294" w:rsidRDefault="00A51738">
                      <w:pPr>
                        <w:tabs>
                          <w:tab w:val="left" w:pos="1423"/>
                          <w:tab w:val="left" w:pos="1663"/>
                          <w:tab w:val="left" w:pos="2282"/>
                          <w:tab w:val="left" w:pos="2740"/>
                        </w:tabs>
                        <w:spacing w:before="1" w:line="256" w:lineRule="auto"/>
                        <w:ind w:left="143" w:right="537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9D7294">
                        <w:rPr>
                          <w:rFonts w:ascii="標楷體" w:eastAsia="標楷體" w:hAnsi="標楷體"/>
                          <w:sz w:val="16"/>
                        </w:rPr>
                        <w:t>病人姓名</w:t>
                      </w:r>
                      <w:r w:rsidRPr="009D7294">
                        <w:rPr>
                          <w:rFonts w:ascii="標楷體" w:eastAsia="標楷體" w:hAnsi="標楷體"/>
                          <w:sz w:val="16"/>
                          <w:u w:val="single"/>
                        </w:rPr>
                        <w:t xml:space="preserve"> </w:t>
                      </w:r>
                      <w:r w:rsidRPr="009D7294">
                        <w:rPr>
                          <w:rFonts w:ascii="標楷體" w:eastAsia="標楷體" w:hAnsi="標楷體"/>
                          <w:sz w:val="16"/>
                          <w:u w:val="single"/>
                        </w:rPr>
                        <w:tab/>
                      </w:r>
                      <w:r w:rsidRPr="009D7294">
                        <w:rPr>
                          <w:rFonts w:ascii="標楷體" w:eastAsia="標楷體" w:hAnsi="標楷體"/>
                          <w:sz w:val="16"/>
                          <w:u w:val="single"/>
                        </w:rPr>
                        <w:tab/>
                      </w:r>
                      <w:r w:rsidRPr="009D7294">
                        <w:rPr>
                          <w:rFonts w:ascii="標楷體" w:eastAsia="標楷體" w:hAnsi="標楷體"/>
                          <w:sz w:val="16"/>
                        </w:rPr>
                        <w:t>性別</w:t>
                      </w:r>
                      <w:r w:rsidRPr="009D7294">
                        <w:rPr>
                          <w:rFonts w:ascii="標楷體" w:eastAsia="標楷體" w:hAnsi="標楷體"/>
                          <w:sz w:val="16"/>
                        </w:rPr>
                        <w:tab/>
                        <w:t>男</w:t>
                      </w:r>
                      <w:r w:rsidRPr="009D7294">
                        <w:rPr>
                          <w:rFonts w:ascii="標楷體" w:eastAsia="標楷體" w:hAnsi="標楷體"/>
                          <w:sz w:val="16"/>
                        </w:rPr>
                        <w:tab/>
                      </w:r>
                      <w:r w:rsidRPr="009D7294">
                        <w:rPr>
                          <w:rFonts w:ascii="標楷體" w:eastAsia="標楷體" w:hAnsi="標楷體"/>
                          <w:spacing w:val="-17"/>
                          <w:sz w:val="16"/>
                        </w:rPr>
                        <w:t>女</w:t>
                      </w:r>
                      <w:r w:rsidRPr="009D7294">
                        <w:rPr>
                          <w:rFonts w:ascii="標楷體" w:eastAsia="標楷體" w:hAnsi="標楷體"/>
                          <w:sz w:val="16"/>
                        </w:rPr>
                        <w:t>病人出</w:t>
                      </w:r>
                      <w:r w:rsidRPr="009D7294">
                        <w:rPr>
                          <w:rFonts w:ascii="標楷體" w:eastAsia="標楷體" w:hAnsi="標楷體"/>
                          <w:spacing w:val="-3"/>
                          <w:sz w:val="16"/>
                        </w:rPr>
                        <w:t>生</w:t>
                      </w:r>
                      <w:r w:rsidRPr="009D7294">
                        <w:rPr>
                          <w:rFonts w:ascii="標楷體" w:eastAsia="標楷體" w:hAnsi="標楷體"/>
                          <w:sz w:val="16"/>
                        </w:rPr>
                        <w:t>日期</w:t>
                      </w:r>
                      <w:r w:rsidRPr="009D7294">
                        <w:rPr>
                          <w:rFonts w:ascii="標楷體" w:eastAsia="標楷體" w:hAnsi="標楷體"/>
                          <w:sz w:val="16"/>
                          <w:u w:val="single"/>
                        </w:rPr>
                        <w:t xml:space="preserve"> </w:t>
                      </w:r>
                      <w:r w:rsidRPr="009D7294">
                        <w:rPr>
                          <w:rFonts w:ascii="標楷體" w:eastAsia="標楷體" w:hAnsi="標楷體"/>
                          <w:sz w:val="16"/>
                          <w:u w:val="single"/>
                        </w:rPr>
                        <w:tab/>
                      </w:r>
                      <w:r w:rsidRPr="009D7294">
                        <w:rPr>
                          <w:rFonts w:ascii="標楷體" w:eastAsia="標楷體" w:hAnsi="標楷體"/>
                          <w:sz w:val="16"/>
                        </w:rPr>
                        <w:t>年</w:t>
                      </w:r>
                      <w:r w:rsidRPr="009D7294">
                        <w:rPr>
                          <w:rFonts w:ascii="標楷體" w:eastAsia="標楷體" w:hAnsi="標楷體"/>
                          <w:sz w:val="16"/>
                          <w:u w:val="single"/>
                        </w:rPr>
                        <w:t xml:space="preserve">    </w:t>
                      </w:r>
                      <w:r w:rsidRPr="009D7294">
                        <w:rPr>
                          <w:rFonts w:ascii="標楷體" w:eastAsia="標楷體" w:hAnsi="標楷體"/>
                          <w:spacing w:val="32"/>
                          <w:sz w:val="16"/>
                          <w:u w:val="single"/>
                        </w:rPr>
                        <w:t xml:space="preserve"> </w:t>
                      </w:r>
                      <w:r w:rsidRPr="009D7294">
                        <w:rPr>
                          <w:rFonts w:ascii="標楷體" w:eastAsia="標楷體" w:hAnsi="標楷體"/>
                          <w:sz w:val="16"/>
                        </w:rPr>
                        <w:t>月</w:t>
                      </w:r>
                      <w:r w:rsidRPr="009D7294">
                        <w:rPr>
                          <w:rFonts w:ascii="標楷體" w:eastAsia="標楷體" w:hAnsi="標楷體"/>
                          <w:sz w:val="16"/>
                          <w:u w:val="single"/>
                        </w:rPr>
                        <w:t xml:space="preserve"> </w:t>
                      </w:r>
                      <w:r w:rsidRPr="009D7294">
                        <w:rPr>
                          <w:rFonts w:ascii="標楷體" w:eastAsia="標楷體" w:hAnsi="標楷體"/>
                          <w:sz w:val="16"/>
                          <w:u w:val="single"/>
                        </w:rPr>
                        <w:tab/>
                      </w:r>
                      <w:r w:rsidRPr="009D7294">
                        <w:rPr>
                          <w:rFonts w:ascii="標楷體" w:eastAsia="標楷體" w:hAnsi="標楷體"/>
                          <w:sz w:val="16"/>
                        </w:rPr>
                        <w:t>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EFCB4F" w14:textId="77777777" w:rsidR="00C45DB2" w:rsidRPr="0071668E" w:rsidRDefault="000C78B6" w:rsidP="00173D3C">
      <w:pPr>
        <w:pStyle w:val="3"/>
        <w:spacing w:line="360" w:lineRule="auto"/>
        <w:ind w:left="108"/>
        <w:rPr>
          <w:rFonts w:ascii="Times New Roman" w:eastAsia="標楷體" w:hAnsi="Times New Roman" w:cs="Times New Roman"/>
        </w:rPr>
      </w:pPr>
      <w:r w:rsidRPr="0071668E">
        <w:rPr>
          <w:rFonts w:ascii="Times New Roman" w:eastAsia="標楷體" w:hAnsi="Times New Roman" w:cs="Times New Roman"/>
        </w:rPr>
        <w:t>一、擬實施之檢查（如醫學名詞不清楚，請加上簡要解釋）</w:t>
      </w:r>
    </w:p>
    <w:p w14:paraId="7A576545" w14:textId="5943DE9C" w:rsidR="00D534D6" w:rsidRPr="0071668E" w:rsidRDefault="000C78B6" w:rsidP="00D534D6">
      <w:pPr>
        <w:pStyle w:val="a4"/>
        <w:numPr>
          <w:ilvl w:val="0"/>
          <w:numId w:val="3"/>
        </w:numPr>
        <w:tabs>
          <w:tab w:val="left" w:pos="588"/>
        </w:tabs>
        <w:spacing w:line="360" w:lineRule="auto"/>
        <w:rPr>
          <w:rFonts w:ascii="Times New Roman" w:eastAsia="標楷體" w:hAnsi="Times New Roman" w:cs="Times New Roman"/>
          <w:sz w:val="24"/>
        </w:rPr>
      </w:pPr>
      <w:r w:rsidRPr="0071668E">
        <w:rPr>
          <w:rFonts w:ascii="Times New Roman" w:eastAsia="標楷體" w:hAnsi="Times New Roman" w:cs="Times New Roman"/>
          <w:sz w:val="24"/>
        </w:rPr>
        <w:t>疾</w:t>
      </w:r>
      <w:r w:rsidR="000A3A8E" w:rsidRPr="0071668E">
        <w:rPr>
          <w:rFonts w:ascii="Times New Roman" w:eastAsia="標楷體" w:hAnsi="Times New Roman" w:cs="Times New Roman"/>
          <w:sz w:val="24"/>
        </w:rPr>
        <w:t xml:space="preserve"> </w:t>
      </w:r>
      <w:r w:rsidRPr="0071668E">
        <w:rPr>
          <w:rFonts w:ascii="Times New Roman" w:eastAsia="標楷體" w:hAnsi="Times New Roman" w:cs="Times New Roman"/>
          <w:sz w:val="24"/>
        </w:rPr>
        <w:t>病</w:t>
      </w:r>
      <w:r w:rsidR="000A3A8E" w:rsidRPr="0071668E">
        <w:rPr>
          <w:rFonts w:ascii="Times New Roman" w:eastAsia="標楷體" w:hAnsi="Times New Roman" w:cs="Times New Roman"/>
          <w:sz w:val="24"/>
        </w:rPr>
        <w:t xml:space="preserve"> </w:t>
      </w:r>
      <w:r w:rsidRPr="0071668E">
        <w:rPr>
          <w:rFonts w:ascii="Times New Roman" w:eastAsia="標楷體" w:hAnsi="Times New Roman" w:cs="Times New Roman"/>
          <w:sz w:val="24"/>
        </w:rPr>
        <w:t>名</w:t>
      </w:r>
      <w:r w:rsidR="000A3A8E" w:rsidRPr="0071668E">
        <w:rPr>
          <w:rFonts w:ascii="Times New Roman" w:eastAsia="標楷體" w:hAnsi="Times New Roman" w:cs="Times New Roman"/>
          <w:sz w:val="24"/>
        </w:rPr>
        <w:t xml:space="preserve"> </w:t>
      </w:r>
      <w:r w:rsidRPr="0071668E">
        <w:rPr>
          <w:rFonts w:ascii="Times New Roman" w:eastAsia="標楷體" w:hAnsi="Times New Roman" w:cs="Times New Roman"/>
          <w:sz w:val="24"/>
        </w:rPr>
        <w:t>稱</w:t>
      </w:r>
      <w:r w:rsidR="000A3A8E" w:rsidRPr="0071668E">
        <w:rPr>
          <w:rFonts w:ascii="Times New Roman" w:eastAsia="標楷體" w:hAnsi="Times New Roman" w:cs="Times New Roman"/>
          <w:sz w:val="24"/>
        </w:rPr>
        <w:t xml:space="preserve"> </w:t>
      </w:r>
      <w:r w:rsidRPr="0071668E">
        <w:rPr>
          <w:rFonts w:ascii="Times New Roman" w:eastAsia="標楷體" w:hAnsi="Times New Roman" w:cs="Times New Roman"/>
          <w:sz w:val="24"/>
        </w:rPr>
        <w:t>：</w:t>
      </w:r>
    </w:p>
    <w:p w14:paraId="4C84C8B0" w14:textId="31050E54" w:rsidR="00A60E75" w:rsidRPr="0071668E" w:rsidRDefault="000C78B6" w:rsidP="0083128F">
      <w:pPr>
        <w:pStyle w:val="a4"/>
        <w:numPr>
          <w:ilvl w:val="0"/>
          <w:numId w:val="3"/>
        </w:numPr>
        <w:tabs>
          <w:tab w:val="left" w:pos="588"/>
        </w:tabs>
        <w:spacing w:before="1"/>
        <w:rPr>
          <w:rFonts w:ascii="Times New Roman" w:eastAsia="標楷體" w:hAnsi="Times New Roman" w:cs="Times New Roman"/>
          <w:sz w:val="24"/>
        </w:rPr>
      </w:pPr>
      <w:r w:rsidRPr="0071668E">
        <w:rPr>
          <w:rFonts w:ascii="Times New Roman" w:eastAsia="標楷體" w:hAnsi="Times New Roman" w:cs="Times New Roman"/>
          <w:sz w:val="24"/>
        </w:rPr>
        <w:t>建</w:t>
      </w:r>
      <w:r w:rsidRPr="0071668E">
        <w:rPr>
          <w:rFonts w:ascii="Times New Roman" w:eastAsia="標楷體" w:hAnsi="Times New Roman" w:cs="Times New Roman"/>
          <w:sz w:val="24"/>
        </w:rPr>
        <w:t xml:space="preserve"> </w:t>
      </w:r>
      <w:r w:rsidRPr="0071668E">
        <w:rPr>
          <w:rFonts w:ascii="Times New Roman" w:eastAsia="標楷體" w:hAnsi="Times New Roman" w:cs="Times New Roman"/>
          <w:sz w:val="24"/>
        </w:rPr>
        <w:t>議</w:t>
      </w:r>
      <w:r w:rsidRPr="0071668E">
        <w:rPr>
          <w:rFonts w:ascii="Times New Roman" w:eastAsia="標楷體" w:hAnsi="Times New Roman" w:cs="Times New Roman"/>
          <w:sz w:val="24"/>
        </w:rPr>
        <w:t xml:space="preserve"> </w:t>
      </w:r>
      <w:r w:rsidRPr="0071668E">
        <w:rPr>
          <w:rFonts w:ascii="Times New Roman" w:eastAsia="標楷體" w:hAnsi="Times New Roman" w:cs="Times New Roman"/>
          <w:sz w:val="24"/>
        </w:rPr>
        <w:t>檢</w:t>
      </w:r>
      <w:r w:rsidRPr="0071668E">
        <w:rPr>
          <w:rFonts w:ascii="Times New Roman" w:eastAsia="標楷體" w:hAnsi="Times New Roman" w:cs="Times New Roman"/>
          <w:sz w:val="24"/>
        </w:rPr>
        <w:t xml:space="preserve"> </w:t>
      </w:r>
      <w:r w:rsidRPr="0071668E">
        <w:rPr>
          <w:rFonts w:ascii="Times New Roman" w:eastAsia="標楷體" w:hAnsi="Times New Roman" w:cs="Times New Roman"/>
          <w:sz w:val="24"/>
        </w:rPr>
        <w:t>查</w:t>
      </w:r>
      <w:r w:rsidRPr="0071668E">
        <w:rPr>
          <w:rFonts w:ascii="Times New Roman" w:eastAsia="標楷體" w:hAnsi="Times New Roman" w:cs="Times New Roman"/>
          <w:sz w:val="24"/>
        </w:rPr>
        <w:t xml:space="preserve"> </w:t>
      </w:r>
      <w:r w:rsidRPr="0071668E">
        <w:rPr>
          <w:rFonts w:ascii="Times New Roman" w:eastAsia="標楷體" w:hAnsi="Times New Roman" w:cs="Times New Roman"/>
          <w:sz w:val="24"/>
        </w:rPr>
        <w:t>名</w:t>
      </w:r>
      <w:r w:rsidRPr="0071668E">
        <w:rPr>
          <w:rFonts w:ascii="Times New Roman" w:eastAsia="標楷體" w:hAnsi="Times New Roman" w:cs="Times New Roman"/>
          <w:sz w:val="24"/>
        </w:rPr>
        <w:t xml:space="preserve"> </w:t>
      </w:r>
      <w:r w:rsidRPr="0071668E">
        <w:rPr>
          <w:rFonts w:ascii="Times New Roman" w:eastAsia="標楷體" w:hAnsi="Times New Roman" w:cs="Times New Roman"/>
          <w:sz w:val="24"/>
        </w:rPr>
        <w:t>稱</w:t>
      </w:r>
      <w:r w:rsidRPr="0071668E">
        <w:rPr>
          <w:rFonts w:ascii="Times New Roman" w:eastAsia="標楷體" w:hAnsi="Times New Roman" w:cs="Times New Roman"/>
          <w:sz w:val="24"/>
        </w:rPr>
        <w:t xml:space="preserve"> </w:t>
      </w:r>
      <w:r w:rsidRPr="0071668E">
        <w:rPr>
          <w:rFonts w:ascii="Times New Roman" w:eastAsia="標楷體" w:hAnsi="Times New Roman" w:cs="Times New Roman"/>
          <w:sz w:val="24"/>
        </w:rPr>
        <w:t>：</w:t>
      </w:r>
      <w:r w:rsidRPr="0071668E">
        <w:rPr>
          <w:rFonts w:ascii="Times New Roman" w:eastAsia="標楷體" w:hAnsi="Times New Roman" w:cs="Times New Roman"/>
          <w:sz w:val="24"/>
        </w:rPr>
        <w:t xml:space="preserve"> </w:t>
      </w:r>
      <w:r w:rsidR="00253F47" w:rsidRPr="0071668E">
        <w:rPr>
          <w:rFonts w:ascii="Times New Roman" w:eastAsia="標楷體" w:hAnsi="Times New Roman" w:cs="Times New Roman"/>
          <w:sz w:val="24"/>
        </w:rPr>
        <w:t>超</w:t>
      </w:r>
      <w:r w:rsidR="000A3A8E" w:rsidRPr="0071668E">
        <w:rPr>
          <w:rFonts w:ascii="Times New Roman" w:eastAsia="標楷體" w:hAnsi="Times New Roman" w:cs="Times New Roman"/>
          <w:sz w:val="24"/>
        </w:rPr>
        <w:t xml:space="preserve"> </w:t>
      </w:r>
      <w:r w:rsidR="00253F47" w:rsidRPr="0071668E">
        <w:rPr>
          <w:rFonts w:ascii="Times New Roman" w:eastAsia="標楷體" w:hAnsi="Times New Roman" w:cs="Times New Roman"/>
          <w:sz w:val="24"/>
        </w:rPr>
        <w:t>音</w:t>
      </w:r>
      <w:r w:rsidR="000A3A8E" w:rsidRPr="0071668E">
        <w:rPr>
          <w:rFonts w:ascii="Times New Roman" w:eastAsia="標楷體" w:hAnsi="Times New Roman" w:cs="Times New Roman"/>
          <w:sz w:val="24"/>
        </w:rPr>
        <w:t xml:space="preserve"> </w:t>
      </w:r>
      <w:r w:rsidR="00253F47" w:rsidRPr="0071668E">
        <w:rPr>
          <w:rFonts w:ascii="Times New Roman" w:eastAsia="標楷體" w:hAnsi="Times New Roman" w:cs="Times New Roman"/>
          <w:sz w:val="24"/>
        </w:rPr>
        <w:t>波</w:t>
      </w:r>
      <w:r w:rsidR="000A3A8E" w:rsidRPr="0071668E">
        <w:rPr>
          <w:rFonts w:ascii="Times New Roman" w:eastAsia="標楷體" w:hAnsi="Times New Roman" w:cs="Times New Roman"/>
          <w:sz w:val="24"/>
        </w:rPr>
        <w:t xml:space="preserve"> </w:t>
      </w:r>
      <w:r w:rsidR="00253F47" w:rsidRPr="0071668E">
        <w:rPr>
          <w:rFonts w:ascii="Times New Roman" w:eastAsia="標楷體" w:hAnsi="Times New Roman" w:cs="Times New Roman"/>
          <w:sz w:val="24"/>
        </w:rPr>
        <w:t>導</w:t>
      </w:r>
      <w:r w:rsidR="000A3A8E" w:rsidRPr="0071668E">
        <w:rPr>
          <w:rFonts w:ascii="Times New Roman" w:eastAsia="標楷體" w:hAnsi="Times New Roman" w:cs="Times New Roman"/>
          <w:sz w:val="24"/>
        </w:rPr>
        <w:t xml:space="preserve"> </w:t>
      </w:r>
      <w:r w:rsidR="00253F47" w:rsidRPr="0071668E">
        <w:rPr>
          <w:rFonts w:ascii="Times New Roman" w:eastAsia="標楷體" w:hAnsi="Times New Roman" w:cs="Times New Roman"/>
          <w:sz w:val="24"/>
        </w:rPr>
        <w:t>引</w:t>
      </w:r>
      <w:r w:rsidR="000A3A8E" w:rsidRPr="0071668E">
        <w:rPr>
          <w:rFonts w:ascii="Times New Roman" w:eastAsia="標楷體" w:hAnsi="Times New Roman" w:cs="Times New Roman"/>
          <w:sz w:val="24"/>
        </w:rPr>
        <w:t xml:space="preserve"> </w:t>
      </w:r>
      <w:r w:rsidR="00253F47" w:rsidRPr="0071668E">
        <w:rPr>
          <w:rFonts w:ascii="Times New Roman" w:eastAsia="標楷體" w:hAnsi="Times New Roman" w:cs="Times New Roman"/>
          <w:sz w:val="24"/>
        </w:rPr>
        <w:t>之</w:t>
      </w:r>
      <w:r w:rsidR="00253F47" w:rsidRPr="0071668E">
        <w:rPr>
          <w:rFonts w:ascii="Times New Roman" w:eastAsia="標楷體" w:hAnsi="Times New Roman" w:cs="Times New Roman"/>
          <w:sz w:val="24"/>
        </w:rPr>
        <w:t xml:space="preserve"> </w:t>
      </w:r>
    </w:p>
    <w:tbl>
      <w:tblPr>
        <w:tblStyle w:val="ab"/>
        <w:tblW w:w="0" w:type="auto"/>
        <w:tblInd w:w="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5811"/>
      </w:tblGrid>
      <w:tr w:rsidR="00A60E75" w:rsidRPr="0071668E" w14:paraId="3D9C72D8" w14:textId="77777777" w:rsidTr="00A60E75">
        <w:tc>
          <w:tcPr>
            <w:tcW w:w="4483" w:type="dxa"/>
          </w:tcPr>
          <w:p w14:paraId="5B8F5DA8" w14:textId="7ACBFE49" w:rsidR="00A60E75" w:rsidRPr="0071668E" w:rsidRDefault="00A60E75" w:rsidP="009C2BAF">
            <w:pPr>
              <w:pStyle w:val="a4"/>
              <w:numPr>
                <w:ilvl w:val="0"/>
                <w:numId w:val="18"/>
              </w:numPr>
              <w:tabs>
                <w:tab w:val="left" w:pos="588"/>
              </w:tabs>
              <w:spacing w:before="1"/>
              <w:rPr>
                <w:rFonts w:ascii="Times New Roman" w:eastAsia="標楷體" w:hAnsi="Times New Roman" w:cs="Times New Roman"/>
                <w:sz w:val="24"/>
              </w:rPr>
            </w:pPr>
            <w:bookmarkStart w:id="5" w:name="_Hlk33394535"/>
            <w:r w:rsidRPr="0071668E">
              <w:rPr>
                <w:rFonts w:ascii="Times New Roman" w:eastAsia="標楷體" w:hAnsi="Times New Roman" w:cs="Times New Roman"/>
                <w:b/>
                <w:bCs/>
                <w:sz w:val="24"/>
              </w:rPr>
              <w:t>胸</w:t>
            </w:r>
            <w:r w:rsidRPr="0071668E">
              <w:rPr>
                <w:rFonts w:ascii="Times New Roman" w:eastAsia="標楷體" w:hAnsi="Times New Roman" w:cs="Times New Roman"/>
                <w:b/>
                <w:bCs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bCs/>
                <w:sz w:val="24"/>
              </w:rPr>
              <w:t>腔</w:t>
            </w:r>
            <w:r w:rsidRPr="0071668E">
              <w:rPr>
                <w:rFonts w:ascii="Times New Roman" w:eastAsia="標楷體" w:hAnsi="Times New Roman" w:cs="Times New Roman"/>
                <w:b/>
                <w:bCs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bCs/>
                <w:sz w:val="24"/>
              </w:rPr>
              <w:t>穿</w:t>
            </w:r>
            <w:r w:rsidRPr="0071668E">
              <w:rPr>
                <w:rFonts w:ascii="Times New Roman" w:eastAsia="標楷體" w:hAnsi="Times New Roman" w:cs="Times New Roman"/>
                <w:b/>
                <w:bCs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bCs/>
                <w:sz w:val="24"/>
              </w:rPr>
              <w:t>刺</w:t>
            </w:r>
          </w:p>
        </w:tc>
        <w:tc>
          <w:tcPr>
            <w:tcW w:w="5811" w:type="dxa"/>
          </w:tcPr>
          <w:p w14:paraId="2608E095" w14:textId="6A033F6C" w:rsidR="00A60E75" w:rsidRPr="0071668E" w:rsidRDefault="00A60E75" w:rsidP="009C2BAF">
            <w:pPr>
              <w:pStyle w:val="a4"/>
              <w:numPr>
                <w:ilvl w:val="0"/>
                <w:numId w:val="18"/>
              </w:numPr>
              <w:tabs>
                <w:tab w:val="left" w:pos="588"/>
              </w:tabs>
              <w:spacing w:before="1"/>
              <w:rPr>
                <w:rFonts w:ascii="Times New Roman" w:eastAsia="標楷體" w:hAnsi="Times New Roman" w:cs="Times New Roman"/>
                <w:sz w:val="24"/>
              </w:rPr>
            </w:pP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肋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膜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切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片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檢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查</w:t>
            </w:r>
          </w:p>
        </w:tc>
      </w:tr>
      <w:tr w:rsidR="00A60E75" w:rsidRPr="0071668E" w14:paraId="52A4580B" w14:textId="77777777" w:rsidTr="00A60E75">
        <w:tc>
          <w:tcPr>
            <w:tcW w:w="4483" w:type="dxa"/>
          </w:tcPr>
          <w:p w14:paraId="35EEA395" w14:textId="358C23CC" w:rsidR="00A60E75" w:rsidRPr="0071668E" w:rsidRDefault="00A60E75" w:rsidP="009C2BAF">
            <w:pPr>
              <w:pStyle w:val="a4"/>
              <w:numPr>
                <w:ilvl w:val="0"/>
                <w:numId w:val="18"/>
              </w:numPr>
              <w:tabs>
                <w:tab w:val="left" w:pos="588"/>
              </w:tabs>
              <w:spacing w:before="1"/>
              <w:rPr>
                <w:rFonts w:ascii="Times New Roman" w:eastAsia="標楷體" w:hAnsi="Times New Roman" w:cs="Times New Roman"/>
                <w:sz w:val="24"/>
              </w:rPr>
            </w:pP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肋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膜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積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液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引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流</w:t>
            </w:r>
          </w:p>
        </w:tc>
        <w:tc>
          <w:tcPr>
            <w:tcW w:w="5811" w:type="dxa"/>
          </w:tcPr>
          <w:p w14:paraId="1F06602D" w14:textId="218DDDD9" w:rsidR="00A60E75" w:rsidRPr="0071668E" w:rsidRDefault="00A60E75" w:rsidP="009C2BAF">
            <w:pPr>
              <w:pStyle w:val="a4"/>
              <w:numPr>
                <w:ilvl w:val="0"/>
                <w:numId w:val="18"/>
              </w:numPr>
              <w:tabs>
                <w:tab w:val="left" w:pos="588"/>
              </w:tabs>
              <w:spacing w:before="1"/>
              <w:rPr>
                <w:rFonts w:ascii="Times New Roman" w:eastAsia="標楷體" w:hAnsi="Times New Roman" w:cs="Times New Roman"/>
                <w:sz w:val="24"/>
              </w:rPr>
            </w:pP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經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皮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肺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抽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吸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術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/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切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片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檢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查</w:t>
            </w:r>
          </w:p>
        </w:tc>
      </w:tr>
      <w:tr w:rsidR="00A60E75" w:rsidRPr="0071668E" w14:paraId="39F6AD8D" w14:textId="77777777" w:rsidTr="000A3A8E">
        <w:trPr>
          <w:trHeight w:val="275"/>
        </w:trPr>
        <w:tc>
          <w:tcPr>
            <w:tcW w:w="4483" w:type="dxa"/>
          </w:tcPr>
          <w:p w14:paraId="05D27298" w14:textId="13D214C8" w:rsidR="00A60E75" w:rsidRPr="0071668E" w:rsidRDefault="00A60E75" w:rsidP="009C2BAF">
            <w:pPr>
              <w:pStyle w:val="a4"/>
              <w:numPr>
                <w:ilvl w:val="0"/>
                <w:numId w:val="18"/>
              </w:numPr>
              <w:tabs>
                <w:tab w:val="left" w:pos="588"/>
              </w:tabs>
              <w:spacing w:before="1"/>
              <w:rPr>
                <w:rFonts w:ascii="Times New Roman" w:eastAsia="標楷體" w:hAnsi="Times New Roman" w:cs="Times New Roman"/>
                <w:sz w:val="24"/>
              </w:rPr>
            </w:pPr>
            <w:r w:rsidRPr="0071668E">
              <w:rPr>
                <w:rFonts w:ascii="Times New Roman" w:eastAsia="標楷體" w:hAnsi="Times New Roman" w:cs="Times New Roman"/>
                <w:b/>
                <w:bCs/>
                <w:sz w:val="24"/>
              </w:rPr>
              <w:t>引</w:t>
            </w:r>
            <w:r w:rsidRPr="0071668E">
              <w:rPr>
                <w:rFonts w:ascii="Times New Roman" w:eastAsia="標楷體" w:hAnsi="Times New Roman" w:cs="Times New Roman"/>
                <w:b/>
                <w:bCs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bCs/>
                <w:sz w:val="24"/>
              </w:rPr>
              <w:t>流</w:t>
            </w:r>
            <w:r w:rsidRPr="0071668E">
              <w:rPr>
                <w:rFonts w:ascii="Times New Roman" w:eastAsia="標楷體" w:hAnsi="Times New Roman" w:cs="Times New Roman"/>
                <w:b/>
                <w:bCs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bCs/>
                <w:sz w:val="24"/>
              </w:rPr>
              <w:t>管</w:t>
            </w:r>
            <w:r w:rsidRPr="0071668E">
              <w:rPr>
                <w:rFonts w:ascii="Times New Roman" w:eastAsia="標楷體" w:hAnsi="Times New Roman" w:cs="Times New Roman"/>
                <w:b/>
                <w:bCs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bCs/>
                <w:sz w:val="24"/>
              </w:rPr>
              <w:t>放</w:t>
            </w:r>
            <w:r w:rsidRPr="0071668E">
              <w:rPr>
                <w:rFonts w:ascii="Times New Roman" w:eastAsia="標楷體" w:hAnsi="Times New Roman" w:cs="Times New Roman"/>
                <w:b/>
                <w:bCs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bCs/>
                <w:sz w:val="24"/>
              </w:rPr>
              <w:t>置</w:t>
            </w:r>
          </w:p>
        </w:tc>
        <w:tc>
          <w:tcPr>
            <w:tcW w:w="5811" w:type="dxa"/>
          </w:tcPr>
          <w:p w14:paraId="7582E777" w14:textId="627FC927" w:rsidR="00A60E75" w:rsidRPr="0071668E" w:rsidRDefault="00A60E75" w:rsidP="009C2BAF">
            <w:pPr>
              <w:pStyle w:val="a4"/>
              <w:numPr>
                <w:ilvl w:val="0"/>
                <w:numId w:val="18"/>
              </w:numPr>
              <w:tabs>
                <w:tab w:val="left" w:pos="588"/>
              </w:tabs>
              <w:spacing w:before="1"/>
              <w:rPr>
                <w:rFonts w:ascii="Times New Roman" w:eastAsia="標楷體" w:hAnsi="Times New Roman" w:cs="Times New Roman"/>
                <w:sz w:val="24"/>
              </w:rPr>
            </w:pP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細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針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抽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吸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術</w:t>
            </w:r>
            <w:r w:rsidR="000A3A8E" w:rsidRPr="0071668E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，</w:t>
            </w:r>
            <w:r w:rsidR="000A3A8E" w:rsidRPr="0071668E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位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>置</w:t>
            </w:r>
            <w:r w:rsidRPr="0071668E">
              <w:rPr>
                <w:rFonts w:ascii="Times New Roman" w:eastAsia="標楷體" w:hAnsi="Times New Roman" w:cs="Times New Roman"/>
                <w:b/>
                <w:sz w:val="24"/>
              </w:rPr>
              <w:t xml:space="preserve"> :  _____________</w:t>
            </w:r>
          </w:p>
        </w:tc>
      </w:tr>
    </w:tbl>
    <w:bookmarkEnd w:id="5"/>
    <w:p w14:paraId="12181266" w14:textId="7E186D04" w:rsidR="000A3A8E" w:rsidRPr="0071668E" w:rsidRDefault="000C78B6" w:rsidP="000A3A8E">
      <w:pPr>
        <w:pStyle w:val="a4"/>
        <w:numPr>
          <w:ilvl w:val="0"/>
          <w:numId w:val="3"/>
        </w:numPr>
        <w:tabs>
          <w:tab w:val="left" w:pos="588"/>
        </w:tabs>
        <w:spacing w:before="18" w:line="360" w:lineRule="auto"/>
        <w:ind w:left="106" w:right="53" w:firstLine="240"/>
        <w:rPr>
          <w:rFonts w:ascii="Times New Roman" w:eastAsia="標楷體" w:hAnsi="Times New Roman" w:cs="Times New Roman"/>
          <w:b/>
          <w:sz w:val="24"/>
        </w:rPr>
      </w:pPr>
      <w:r w:rsidRPr="0071668E">
        <w:rPr>
          <w:rFonts w:ascii="Times New Roman" w:eastAsia="標楷體" w:hAnsi="Times New Roman" w:cs="Times New Roman"/>
          <w:spacing w:val="-3"/>
          <w:sz w:val="24"/>
        </w:rPr>
        <w:t>建</w:t>
      </w:r>
      <w:r w:rsidR="000A3A8E" w:rsidRPr="0071668E">
        <w:rPr>
          <w:rFonts w:ascii="Times New Roman" w:eastAsia="標楷體" w:hAnsi="Times New Roman" w:cs="Times New Roman"/>
          <w:spacing w:val="-3"/>
          <w:sz w:val="24"/>
        </w:rPr>
        <w:t xml:space="preserve"> </w:t>
      </w:r>
      <w:r w:rsidRPr="0071668E">
        <w:rPr>
          <w:rFonts w:ascii="Times New Roman" w:eastAsia="標楷體" w:hAnsi="Times New Roman" w:cs="Times New Roman"/>
          <w:spacing w:val="-3"/>
          <w:sz w:val="24"/>
        </w:rPr>
        <w:t>議</w:t>
      </w:r>
      <w:r w:rsidR="000A3A8E" w:rsidRPr="0071668E">
        <w:rPr>
          <w:rFonts w:ascii="Times New Roman" w:eastAsia="標楷體" w:hAnsi="Times New Roman" w:cs="Times New Roman"/>
          <w:spacing w:val="-3"/>
          <w:sz w:val="24"/>
        </w:rPr>
        <w:t xml:space="preserve"> </w:t>
      </w:r>
      <w:r w:rsidRPr="0071668E">
        <w:rPr>
          <w:rFonts w:ascii="Times New Roman" w:eastAsia="標楷體" w:hAnsi="Times New Roman" w:cs="Times New Roman"/>
          <w:spacing w:val="-3"/>
          <w:sz w:val="24"/>
        </w:rPr>
        <w:t>檢</w:t>
      </w:r>
      <w:r w:rsidR="000A3A8E" w:rsidRPr="0071668E">
        <w:rPr>
          <w:rFonts w:ascii="Times New Roman" w:eastAsia="標楷體" w:hAnsi="Times New Roman" w:cs="Times New Roman"/>
          <w:spacing w:val="-3"/>
          <w:sz w:val="24"/>
        </w:rPr>
        <w:t xml:space="preserve"> </w:t>
      </w:r>
      <w:r w:rsidRPr="0071668E">
        <w:rPr>
          <w:rFonts w:ascii="Times New Roman" w:eastAsia="標楷體" w:hAnsi="Times New Roman" w:cs="Times New Roman"/>
          <w:spacing w:val="-3"/>
          <w:sz w:val="24"/>
        </w:rPr>
        <w:t>查</w:t>
      </w:r>
      <w:r w:rsidR="000A3A8E" w:rsidRPr="0071668E">
        <w:rPr>
          <w:rFonts w:ascii="Times New Roman" w:eastAsia="標楷體" w:hAnsi="Times New Roman" w:cs="Times New Roman"/>
          <w:spacing w:val="-3"/>
          <w:sz w:val="24"/>
        </w:rPr>
        <w:t xml:space="preserve"> </w:t>
      </w:r>
      <w:r w:rsidR="000A3A8E" w:rsidRPr="0071668E">
        <w:rPr>
          <w:rFonts w:ascii="Times New Roman" w:eastAsia="標楷體" w:hAnsi="Times New Roman" w:cs="Times New Roman"/>
          <w:spacing w:val="-3"/>
          <w:sz w:val="24"/>
        </w:rPr>
        <w:t>原</w:t>
      </w:r>
      <w:r w:rsidR="000A3A8E" w:rsidRPr="0071668E">
        <w:rPr>
          <w:rFonts w:ascii="Times New Roman" w:eastAsia="標楷體" w:hAnsi="Times New Roman" w:cs="Times New Roman"/>
          <w:spacing w:val="-3"/>
          <w:sz w:val="24"/>
        </w:rPr>
        <w:t xml:space="preserve"> </w:t>
      </w:r>
      <w:r w:rsidRPr="0071668E">
        <w:rPr>
          <w:rFonts w:ascii="Times New Roman" w:eastAsia="標楷體" w:hAnsi="Times New Roman" w:cs="Times New Roman"/>
          <w:spacing w:val="-3"/>
          <w:sz w:val="24"/>
        </w:rPr>
        <w:t>因：</w:t>
      </w:r>
    </w:p>
    <w:p w14:paraId="2BF02D64" w14:textId="408680B0" w:rsidR="00C45DB2" w:rsidRPr="0071668E" w:rsidRDefault="000C78B6" w:rsidP="00173D3C">
      <w:pPr>
        <w:tabs>
          <w:tab w:val="left" w:pos="588"/>
        </w:tabs>
        <w:spacing w:before="18" w:line="360" w:lineRule="auto"/>
        <w:ind w:left="108" w:right="51"/>
        <w:rPr>
          <w:rFonts w:ascii="Times New Roman" w:eastAsia="標楷體" w:hAnsi="Times New Roman" w:cs="Times New Roman"/>
          <w:b/>
          <w:sz w:val="24"/>
        </w:rPr>
      </w:pPr>
      <w:r w:rsidRPr="0071668E">
        <w:rPr>
          <w:rFonts w:ascii="Times New Roman" w:eastAsia="標楷體" w:hAnsi="Times New Roman" w:cs="Times New Roman"/>
          <w:b/>
          <w:sz w:val="24"/>
        </w:rPr>
        <w:t>二、醫師之聲明</w:t>
      </w:r>
    </w:p>
    <w:p w14:paraId="380A0CB3" w14:textId="77777777" w:rsidR="00C45DB2" w:rsidRPr="0071668E" w:rsidRDefault="000C78B6" w:rsidP="0083128F">
      <w:pPr>
        <w:pStyle w:val="a4"/>
        <w:numPr>
          <w:ilvl w:val="0"/>
          <w:numId w:val="2"/>
        </w:numPr>
        <w:tabs>
          <w:tab w:val="left" w:pos="588"/>
        </w:tabs>
        <w:spacing w:line="18" w:lineRule="atLeast"/>
        <w:rPr>
          <w:rFonts w:ascii="Times New Roman" w:eastAsia="標楷體" w:hAnsi="Times New Roman" w:cs="Times New Roman"/>
          <w:sz w:val="24"/>
        </w:rPr>
      </w:pPr>
      <w:r w:rsidRPr="0071668E">
        <w:rPr>
          <w:rFonts w:ascii="Times New Roman" w:eastAsia="標楷體" w:hAnsi="Times New Roman" w:cs="Times New Roman"/>
          <w:sz w:val="24"/>
        </w:rPr>
        <w:t>我已經儘量以病人所能瞭解之方式，解釋這項檢查之相關資訊，特別是下列事項：</w:t>
      </w:r>
    </w:p>
    <w:p w14:paraId="749611C8" w14:textId="45905190" w:rsidR="00C45DB2" w:rsidRPr="0071668E" w:rsidRDefault="00D17DAF" w:rsidP="0083128F">
      <w:pPr>
        <w:pStyle w:val="a3"/>
        <w:tabs>
          <w:tab w:val="left" w:pos="5987"/>
        </w:tabs>
        <w:spacing w:line="18" w:lineRule="atLeast"/>
        <w:ind w:left="586"/>
        <w:rPr>
          <w:rFonts w:ascii="Times New Roman" w:eastAsia="標楷體" w:hAnsi="Times New Roman" w:cs="Times New Roman"/>
        </w:rPr>
      </w:pPr>
      <w:r>
        <w:t>□</w:t>
      </w:r>
      <w:r w:rsidR="000C78B6" w:rsidRPr="0071668E">
        <w:rPr>
          <w:rFonts w:ascii="Times New Roman" w:eastAsia="標楷體" w:hAnsi="Times New Roman" w:cs="Times New Roman"/>
        </w:rPr>
        <w:t>需實施檢查之原因、目的</w:t>
      </w:r>
      <w:r w:rsidR="000C78B6" w:rsidRPr="0071668E">
        <w:rPr>
          <w:rFonts w:ascii="Times New Roman" w:eastAsia="標楷體" w:hAnsi="Times New Roman" w:cs="Times New Roman"/>
        </w:rPr>
        <w:tab/>
      </w:r>
      <w:r>
        <w:t>□</w:t>
      </w:r>
      <w:r w:rsidR="000C78B6" w:rsidRPr="0071668E">
        <w:rPr>
          <w:rFonts w:ascii="Times New Roman" w:eastAsia="標楷體" w:hAnsi="Times New Roman" w:cs="Times New Roman"/>
        </w:rPr>
        <w:t>不實施檢查之可能後果</w:t>
      </w:r>
    </w:p>
    <w:p w14:paraId="3C350EEE" w14:textId="654F0B95" w:rsidR="00C45DB2" w:rsidRPr="0071668E" w:rsidRDefault="00D17DAF" w:rsidP="0083128F">
      <w:pPr>
        <w:pStyle w:val="a3"/>
        <w:tabs>
          <w:tab w:val="left" w:pos="5987"/>
        </w:tabs>
        <w:spacing w:line="18" w:lineRule="atLeast"/>
        <w:ind w:left="586"/>
        <w:rPr>
          <w:rFonts w:ascii="Times New Roman" w:eastAsia="標楷體" w:hAnsi="Times New Roman" w:cs="Times New Roman"/>
        </w:rPr>
      </w:pPr>
      <w:r>
        <w:t>□</w:t>
      </w:r>
      <w:r w:rsidR="000C78B6" w:rsidRPr="0071668E">
        <w:rPr>
          <w:rFonts w:ascii="Times New Roman" w:eastAsia="標楷體" w:hAnsi="Times New Roman" w:cs="Times New Roman"/>
        </w:rPr>
        <w:t>檢查方式</w:t>
      </w:r>
      <w:r w:rsidR="000C78B6" w:rsidRPr="0071668E">
        <w:rPr>
          <w:rFonts w:ascii="Times New Roman" w:eastAsia="標楷體" w:hAnsi="Times New Roman" w:cs="Times New Roman"/>
        </w:rPr>
        <w:tab/>
      </w:r>
      <w:r>
        <w:t>□</w:t>
      </w:r>
      <w:r w:rsidR="000C78B6" w:rsidRPr="0071668E">
        <w:rPr>
          <w:rFonts w:ascii="Times New Roman" w:eastAsia="標楷體" w:hAnsi="Times New Roman" w:cs="Times New Roman"/>
        </w:rPr>
        <w:t>其他可能替代之檢查方式</w:t>
      </w:r>
    </w:p>
    <w:p w14:paraId="5A8AA23E" w14:textId="28423A75" w:rsidR="00C45DB2" w:rsidRPr="0071668E" w:rsidRDefault="00D17DAF" w:rsidP="0083128F">
      <w:pPr>
        <w:pStyle w:val="a3"/>
        <w:tabs>
          <w:tab w:val="left" w:pos="5987"/>
        </w:tabs>
        <w:spacing w:line="18" w:lineRule="atLeast"/>
        <w:ind w:left="586"/>
        <w:rPr>
          <w:rFonts w:ascii="Times New Roman" w:eastAsia="標楷體" w:hAnsi="Times New Roman" w:cs="Times New Roman"/>
        </w:rPr>
      </w:pPr>
      <w:r>
        <w:t>□</w:t>
      </w:r>
      <w:r w:rsidR="000C78B6" w:rsidRPr="0071668E">
        <w:rPr>
          <w:rFonts w:ascii="Times New Roman" w:eastAsia="標楷體" w:hAnsi="Times New Roman" w:cs="Times New Roman"/>
        </w:rPr>
        <w:t>檢查之風險及機率</w:t>
      </w:r>
      <w:r w:rsidR="000C78B6" w:rsidRPr="0071668E">
        <w:rPr>
          <w:rFonts w:ascii="Times New Roman" w:eastAsia="標楷體" w:hAnsi="Times New Roman" w:cs="Times New Roman"/>
        </w:rPr>
        <w:tab/>
      </w:r>
      <w:r>
        <w:t>□</w:t>
      </w:r>
      <w:r w:rsidR="000C78B6" w:rsidRPr="0071668E">
        <w:rPr>
          <w:rFonts w:ascii="Times New Roman" w:eastAsia="標楷體" w:hAnsi="Times New Roman" w:cs="Times New Roman"/>
        </w:rPr>
        <w:t>檢查併發症及可能處理方式</w:t>
      </w:r>
    </w:p>
    <w:p w14:paraId="137EFFF0" w14:textId="5401B0D2" w:rsidR="00C45DB2" w:rsidRPr="0071668E" w:rsidRDefault="00D17DAF" w:rsidP="0083128F">
      <w:pPr>
        <w:pStyle w:val="a3"/>
        <w:spacing w:line="18" w:lineRule="atLeast"/>
        <w:ind w:left="586"/>
        <w:rPr>
          <w:rFonts w:ascii="Times New Roman" w:hAnsi="Times New Roman" w:cs="Times New Roman"/>
        </w:rPr>
      </w:pPr>
      <w:r>
        <w:t>□</w:t>
      </w:r>
      <w:r w:rsidR="000C78B6" w:rsidRPr="0071668E">
        <w:rPr>
          <w:rFonts w:ascii="Times New Roman" w:eastAsia="標楷體" w:hAnsi="Times New Roman" w:cs="Times New Roman"/>
        </w:rPr>
        <w:t>如另有檢查相關說明資料，我並已交付病人</w:t>
      </w:r>
    </w:p>
    <w:p w14:paraId="0A2D64BF" w14:textId="77777777" w:rsidR="00C45DB2" w:rsidRPr="0071668E" w:rsidRDefault="000C78B6" w:rsidP="0083128F">
      <w:pPr>
        <w:pStyle w:val="a4"/>
        <w:numPr>
          <w:ilvl w:val="0"/>
          <w:numId w:val="2"/>
        </w:numPr>
        <w:tabs>
          <w:tab w:val="left" w:pos="588"/>
        </w:tabs>
        <w:spacing w:line="18" w:lineRule="atLeast"/>
        <w:rPr>
          <w:rFonts w:ascii="Times New Roman" w:eastAsia="標楷體" w:hAnsi="Times New Roman" w:cs="Times New Roman"/>
          <w:sz w:val="24"/>
        </w:rPr>
      </w:pPr>
      <w:r w:rsidRPr="0071668E">
        <w:rPr>
          <w:rFonts w:ascii="Times New Roman" w:eastAsia="標楷體" w:hAnsi="Times New Roman" w:cs="Times New Roman"/>
          <w:sz w:val="24"/>
        </w:rPr>
        <w:t>我已經給予病人充足時間，詢問下列有關本次檢查問題，並給予答覆：</w:t>
      </w:r>
    </w:p>
    <w:p w14:paraId="0A7E9C9A" w14:textId="02D7F711" w:rsidR="00C45DB2" w:rsidRPr="0071668E" w:rsidRDefault="001F5D54" w:rsidP="001F5D54">
      <w:pPr>
        <w:tabs>
          <w:tab w:val="left" w:pos="-2268"/>
        </w:tabs>
        <w:spacing w:before="17"/>
        <w:ind w:right="53"/>
        <w:rPr>
          <w:rFonts w:ascii="Times New Roman" w:eastAsia="標楷體" w:hAnsi="Times New Roman" w:cs="Times New Roman"/>
          <w:sz w:val="24"/>
        </w:rPr>
      </w:pPr>
      <w:r w:rsidRPr="0071668E">
        <w:rPr>
          <w:rFonts w:ascii="Times New Roman" w:eastAsia="標楷體" w:hAnsi="Times New Roman" w:cs="Times New Roman"/>
          <w:sz w:val="24"/>
        </w:rPr>
        <w:t xml:space="preserve">  </w:t>
      </w:r>
      <w:r w:rsidR="000C78B6" w:rsidRPr="0071668E">
        <w:rPr>
          <w:rFonts w:ascii="Times New Roman" w:eastAsia="標楷體" w:hAnsi="Times New Roman" w:cs="Times New Roman"/>
          <w:sz w:val="24"/>
        </w:rPr>
        <w:t>﹍﹍﹍﹍﹍﹍﹍﹍﹍﹍﹍﹍﹍﹍﹍﹍﹍﹍﹍﹍﹍﹍﹍﹍﹍﹍﹍﹍﹍</w:t>
      </w:r>
      <w:r w:rsidRPr="0071668E">
        <w:rPr>
          <w:rFonts w:ascii="Times New Roman" w:eastAsia="標楷體" w:hAnsi="Times New Roman" w:cs="Times New Roman"/>
          <w:sz w:val="24"/>
        </w:rPr>
        <w:t>﹍﹍﹍﹍﹍﹍﹍﹍﹍﹍﹍﹍﹍﹍</w:t>
      </w:r>
    </w:p>
    <w:p w14:paraId="364A6FAD" w14:textId="77777777" w:rsidR="00C45DB2" w:rsidRPr="0071668E" w:rsidRDefault="000C78B6">
      <w:pPr>
        <w:pStyle w:val="a3"/>
        <w:tabs>
          <w:tab w:val="left" w:pos="2801"/>
          <w:tab w:val="left" w:pos="5147"/>
          <w:tab w:val="left" w:pos="6587"/>
          <w:tab w:val="left" w:pos="7547"/>
          <w:tab w:val="left" w:pos="8507"/>
          <w:tab w:val="left" w:pos="9468"/>
          <w:tab w:val="left" w:pos="10428"/>
        </w:tabs>
        <w:spacing w:before="168"/>
        <w:rPr>
          <w:rFonts w:ascii="Times New Roman" w:eastAsia="標楷體" w:hAnsi="Times New Roman" w:cs="Times New Roman"/>
        </w:rPr>
      </w:pPr>
      <w:r w:rsidRPr="0071668E">
        <w:rPr>
          <w:rFonts w:ascii="Times New Roman" w:eastAsia="標楷體" w:hAnsi="Times New Roman" w:cs="Times New Roman"/>
        </w:rPr>
        <w:t>說明醫師：</w:t>
      </w:r>
      <w:r w:rsidRPr="0071668E">
        <w:rPr>
          <w:rFonts w:ascii="Times New Roman" w:eastAsia="標楷體" w:hAnsi="Times New Roman" w:cs="Times New Roman"/>
          <w:u w:val="single"/>
        </w:rPr>
        <w:t xml:space="preserve"> </w:t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</w:rPr>
        <w:tab/>
      </w:r>
      <w:r w:rsidRPr="0071668E">
        <w:rPr>
          <w:rFonts w:ascii="Times New Roman" w:eastAsia="標楷體" w:hAnsi="Times New Roman" w:cs="Times New Roman"/>
        </w:rPr>
        <w:t>日期：</w:t>
      </w:r>
      <w:r w:rsidRPr="0071668E">
        <w:rPr>
          <w:rFonts w:ascii="Times New Roman" w:eastAsia="標楷體" w:hAnsi="Times New Roman" w:cs="Times New Roman"/>
          <w:u w:val="single"/>
        </w:rPr>
        <w:t xml:space="preserve"> </w:t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</w:rPr>
        <w:t>年</w:t>
      </w:r>
      <w:r w:rsidRPr="0071668E">
        <w:rPr>
          <w:rFonts w:ascii="Times New Roman" w:eastAsia="標楷體" w:hAnsi="Times New Roman" w:cs="Times New Roman"/>
          <w:u w:val="single"/>
        </w:rPr>
        <w:t xml:space="preserve"> </w:t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</w:rPr>
        <w:t>月</w:t>
      </w:r>
      <w:r w:rsidRPr="0071668E">
        <w:rPr>
          <w:rFonts w:ascii="Times New Roman" w:eastAsia="標楷體" w:hAnsi="Times New Roman" w:cs="Times New Roman"/>
          <w:u w:val="single"/>
        </w:rPr>
        <w:t xml:space="preserve"> </w:t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</w:rPr>
        <w:t>日</w:t>
      </w:r>
      <w:r w:rsidRPr="0071668E">
        <w:rPr>
          <w:rFonts w:ascii="Times New Roman" w:eastAsia="標楷體" w:hAnsi="Times New Roman" w:cs="Times New Roman"/>
          <w:u w:val="single"/>
        </w:rPr>
        <w:t xml:space="preserve"> </w:t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</w:rPr>
        <w:t>時</w:t>
      </w:r>
      <w:r w:rsidRPr="0071668E">
        <w:rPr>
          <w:rFonts w:ascii="Times New Roman" w:eastAsia="標楷體" w:hAnsi="Times New Roman" w:cs="Times New Roman"/>
          <w:u w:val="single"/>
        </w:rPr>
        <w:t xml:space="preserve"> </w:t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</w:rPr>
        <w:t>分</w:t>
      </w:r>
    </w:p>
    <w:p w14:paraId="60AB0E5F" w14:textId="77777777" w:rsidR="00C45DB2" w:rsidRPr="0071668E" w:rsidRDefault="000C78B6" w:rsidP="00B57BF1">
      <w:pPr>
        <w:pStyle w:val="a3"/>
        <w:tabs>
          <w:tab w:val="left" w:pos="2801"/>
          <w:tab w:val="left" w:pos="5147"/>
          <w:tab w:val="left" w:pos="6587"/>
          <w:tab w:val="left" w:pos="7547"/>
          <w:tab w:val="left" w:pos="8507"/>
          <w:tab w:val="left" w:pos="9468"/>
          <w:tab w:val="left" w:pos="10428"/>
        </w:tabs>
        <w:spacing w:before="205" w:line="360" w:lineRule="auto"/>
        <w:ind w:left="108"/>
        <w:rPr>
          <w:rFonts w:ascii="Times New Roman" w:eastAsia="標楷體" w:hAnsi="Times New Roman" w:cs="Times New Roman"/>
        </w:rPr>
      </w:pPr>
      <w:r w:rsidRPr="0071668E">
        <w:rPr>
          <w:rFonts w:ascii="Times New Roman" w:eastAsia="標楷體" w:hAnsi="Times New Roman" w:cs="Times New Roman"/>
        </w:rPr>
        <w:t>執行醫師：</w:t>
      </w:r>
      <w:r w:rsidRPr="0071668E">
        <w:rPr>
          <w:rFonts w:ascii="Times New Roman" w:eastAsia="標楷體" w:hAnsi="Times New Roman" w:cs="Times New Roman"/>
          <w:u w:val="single"/>
        </w:rPr>
        <w:t xml:space="preserve"> </w:t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</w:rPr>
        <w:tab/>
      </w:r>
      <w:r w:rsidRPr="0071668E">
        <w:rPr>
          <w:rFonts w:ascii="Times New Roman" w:eastAsia="標楷體" w:hAnsi="Times New Roman" w:cs="Times New Roman"/>
        </w:rPr>
        <w:t>日期：</w:t>
      </w:r>
      <w:r w:rsidRPr="0071668E">
        <w:rPr>
          <w:rFonts w:ascii="Times New Roman" w:eastAsia="標楷體" w:hAnsi="Times New Roman" w:cs="Times New Roman"/>
          <w:u w:val="single"/>
        </w:rPr>
        <w:t xml:space="preserve"> </w:t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</w:rPr>
        <w:t>年</w:t>
      </w:r>
      <w:r w:rsidRPr="0071668E">
        <w:rPr>
          <w:rFonts w:ascii="Times New Roman" w:eastAsia="標楷體" w:hAnsi="Times New Roman" w:cs="Times New Roman"/>
          <w:u w:val="single"/>
        </w:rPr>
        <w:t xml:space="preserve"> </w:t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</w:rPr>
        <w:t>月</w:t>
      </w:r>
      <w:r w:rsidRPr="0071668E">
        <w:rPr>
          <w:rFonts w:ascii="Times New Roman" w:eastAsia="標楷體" w:hAnsi="Times New Roman" w:cs="Times New Roman"/>
          <w:u w:val="single"/>
        </w:rPr>
        <w:t xml:space="preserve"> </w:t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</w:rPr>
        <w:t>日</w:t>
      </w:r>
      <w:r w:rsidRPr="0071668E">
        <w:rPr>
          <w:rFonts w:ascii="Times New Roman" w:eastAsia="標楷體" w:hAnsi="Times New Roman" w:cs="Times New Roman"/>
          <w:u w:val="single"/>
        </w:rPr>
        <w:t xml:space="preserve"> </w:t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</w:rPr>
        <w:t>時</w:t>
      </w:r>
      <w:r w:rsidRPr="0071668E">
        <w:rPr>
          <w:rFonts w:ascii="Times New Roman" w:eastAsia="標楷體" w:hAnsi="Times New Roman" w:cs="Times New Roman"/>
          <w:u w:val="single"/>
        </w:rPr>
        <w:t xml:space="preserve"> </w:t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</w:rPr>
        <w:t>分</w:t>
      </w:r>
    </w:p>
    <w:p w14:paraId="45D01FE1" w14:textId="1C4E2C88" w:rsidR="00BF45DC" w:rsidRPr="0071668E" w:rsidRDefault="00BB703C" w:rsidP="00173D3C">
      <w:pPr>
        <w:spacing w:line="360" w:lineRule="auto"/>
        <w:ind w:leftChars="64" w:left="141"/>
        <w:rPr>
          <w:rFonts w:ascii="Times New Roman" w:eastAsia="標楷體" w:hAnsi="Times New Roman" w:cs="Times New Roman"/>
          <w:b/>
          <w:bCs/>
          <w:sz w:val="24"/>
          <w:szCs w:val="24"/>
        </w:rPr>
      </w:pPr>
      <w:r w:rsidRPr="0071668E">
        <w:rPr>
          <w:rFonts w:ascii="Times New Roman" w:eastAsia="標楷體" w:hAnsi="Times New Roman" w:cs="Times New Roman"/>
          <w:b/>
          <w:bCs/>
          <w:sz w:val="24"/>
          <w:szCs w:val="24"/>
        </w:rPr>
        <w:t>三</w:t>
      </w:r>
      <w:r w:rsidR="00D534D6" w:rsidRPr="0071668E">
        <w:rPr>
          <w:rFonts w:ascii="Times New Roman" w:eastAsia="標楷體" w:hAnsi="Times New Roman" w:cs="Times New Roman"/>
          <w:b/>
          <w:bCs/>
          <w:sz w:val="24"/>
          <w:szCs w:val="24"/>
        </w:rPr>
        <w:t>、</w:t>
      </w:r>
      <w:r w:rsidR="000C78B6" w:rsidRPr="0071668E">
        <w:rPr>
          <w:rFonts w:ascii="Times New Roman" w:eastAsia="標楷體" w:hAnsi="Times New Roman" w:cs="Times New Roman"/>
          <w:b/>
          <w:bCs/>
          <w:sz w:val="24"/>
          <w:szCs w:val="24"/>
        </w:rPr>
        <w:t>病人之聲明</w:t>
      </w:r>
    </w:p>
    <w:p w14:paraId="5D78205A" w14:textId="0FE73588" w:rsidR="00BF45DC" w:rsidRPr="0071668E" w:rsidRDefault="00BF45DC" w:rsidP="001A4129">
      <w:pPr>
        <w:tabs>
          <w:tab w:val="left" w:pos="588"/>
        </w:tabs>
        <w:spacing w:line="200" w:lineRule="atLeast"/>
        <w:ind w:left="346"/>
        <w:rPr>
          <w:rFonts w:ascii="Times New Roman" w:eastAsia="標楷體" w:hAnsi="Times New Roman" w:cs="Times New Roman"/>
          <w:b/>
          <w:bCs/>
          <w:sz w:val="24"/>
        </w:rPr>
      </w:pPr>
      <w:r w:rsidRPr="0071668E">
        <w:rPr>
          <w:rFonts w:ascii="Times New Roman" w:eastAsia="標楷體" w:hAnsi="Times New Roman" w:cs="Times New Roman"/>
          <w:b/>
          <w:bCs/>
          <w:sz w:val="24"/>
        </w:rPr>
        <w:t>我已確認有無下列各項會增加檢查風險性的問題</w:t>
      </w:r>
      <w:r w:rsidRPr="0071668E">
        <w:rPr>
          <w:rFonts w:ascii="Times New Roman" w:eastAsia="標楷體" w:hAnsi="Times New Roman" w:cs="Times New Roman"/>
          <w:b/>
          <w:bCs/>
          <w:sz w:val="24"/>
        </w:rPr>
        <w:t xml:space="preserve"> (</w:t>
      </w:r>
      <w:r w:rsidRPr="0071668E">
        <w:rPr>
          <w:rFonts w:ascii="Times New Roman" w:eastAsia="標楷體" w:hAnsi="Times New Roman" w:cs="Times New Roman"/>
          <w:b/>
          <w:bCs/>
          <w:sz w:val="24"/>
        </w:rPr>
        <w:t>請打</w:t>
      </w:r>
      <w:r w:rsidRPr="0071668E">
        <w:rPr>
          <w:rFonts w:ascii="Times New Roman" w:eastAsia="標楷體" w:hAnsi="Times New Roman" w:cs="Times New Roman"/>
          <w:b/>
          <w:bCs/>
          <w:sz w:val="24"/>
        </w:rPr>
        <w:t>√)</w:t>
      </w:r>
      <w:r w:rsidRPr="0071668E">
        <w:rPr>
          <w:rFonts w:ascii="Times New Roman" w:eastAsia="標楷體" w:hAnsi="Times New Roman" w:cs="Times New Roman"/>
          <w:sz w:val="24"/>
        </w:rPr>
        <w:t>：</w:t>
      </w:r>
      <w:r w:rsidR="00EB0A14" w:rsidRPr="0071668E">
        <w:rPr>
          <w:rFonts w:ascii="Times New Roman" w:eastAsia="標楷體" w:hAnsi="Times New Roman" w:cs="Times New Roman"/>
          <w:b/>
          <w:bCs/>
          <w:sz w:val="24"/>
        </w:rPr>
        <w:t xml:space="preserve"> </w:t>
      </w:r>
    </w:p>
    <w:p w14:paraId="647E0FC9" w14:textId="7E7C3E26" w:rsidR="00BF45DC" w:rsidRPr="0071668E" w:rsidRDefault="00BF45DC" w:rsidP="00BF45DC">
      <w:pPr>
        <w:tabs>
          <w:tab w:val="left" w:pos="588"/>
        </w:tabs>
        <w:spacing w:line="200" w:lineRule="atLeast"/>
        <w:ind w:left="346"/>
        <w:rPr>
          <w:rFonts w:ascii="Times New Roman" w:eastAsia="標楷體" w:hAnsi="Times New Roman" w:cs="Times New Roman"/>
          <w:sz w:val="24"/>
        </w:rPr>
      </w:pPr>
      <w:r w:rsidRPr="0071668E">
        <w:rPr>
          <w:rFonts w:ascii="Times New Roman" w:eastAsia="標楷體" w:hAnsi="Times New Roman" w:cs="Times New Roman"/>
          <w:sz w:val="24"/>
        </w:rPr>
        <w:t>有</w:t>
      </w:r>
      <w:r w:rsidR="00D17DAF">
        <w:t>□</w:t>
      </w:r>
      <w:r w:rsidRPr="0071668E">
        <w:rPr>
          <w:rFonts w:ascii="Times New Roman" w:eastAsia="標楷體" w:hAnsi="Times New Roman" w:cs="Times New Roman"/>
          <w:sz w:val="24"/>
        </w:rPr>
        <w:t xml:space="preserve"> </w:t>
      </w:r>
      <w:r w:rsidRPr="0071668E">
        <w:rPr>
          <w:rFonts w:ascii="Times New Roman" w:eastAsia="標楷體" w:hAnsi="Times New Roman" w:cs="Times New Roman"/>
          <w:sz w:val="24"/>
        </w:rPr>
        <w:t>無</w:t>
      </w:r>
      <w:r w:rsidR="00D17DAF">
        <w:t>□</w:t>
      </w:r>
      <w:r w:rsidRPr="0071668E">
        <w:rPr>
          <w:rFonts w:ascii="Times New Roman" w:eastAsia="標楷體" w:hAnsi="Times New Roman" w:cs="Times New Roman"/>
          <w:sz w:val="24"/>
        </w:rPr>
        <w:t xml:space="preserve"> </w:t>
      </w:r>
      <w:r w:rsidRPr="0071668E">
        <w:rPr>
          <w:rFonts w:ascii="Times New Roman" w:eastAsia="標楷體" w:hAnsi="Times New Roman" w:cs="Times New Roman"/>
          <w:sz w:val="24"/>
        </w:rPr>
        <w:t>曾因手術使用麻醉藥而引起不良反應。</w:t>
      </w:r>
    </w:p>
    <w:p w14:paraId="0FC1E14F" w14:textId="2F6A9344" w:rsidR="00BF45DC" w:rsidRPr="0071668E" w:rsidRDefault="00D17DAF" w:rsidP="00EB0A14">
      <w:pPr>
        <w:tabs>
          <w:tab w:val="left" w:pos="588"/>
        </w:tabs>
        <w:spacing w:line="200" w:lineRule="atLeast"/>
        <w:ind w:left="346"/>
        <w:rPr>
          <w:rFonts w:ascii="Times New Roman" w:eastAsia="標楷體" w:hAnsi="Times New Roman" w:cs="Times New Roman"/>
          <w:sz w:val="24"/>
        </w:rPr>
      </w:pPr>
      <w:r w:rsidRPr="0071668E">
        <w:rPr>
          <w:rFonts w:ascii="Times New Roman" w:eastAsia="標楷體" w:hAnsi="Times New Roman" w:cs="Times New Roman"/>
          <w:sz w:val="24"/>
        </w:rPr>
        <w:t>有</w:t>
      </w:r>
      <w:r>
        <w:t>□</w:t>
      </w:r>
      <w:r w:rsidRPr="0071668E">
        <w:rPr>
          <w:rFonts w:ascii="Times New Roman" w:eastAsia="標楷體" w:hAnsi="Times New Roman" w:cs="Times New Roman"/>
          <w:sz w:val="24"/>
        </w:rPr>
        <w:t xml:space="preserve"> </w:t>
      </w:r>
      <w:r w:rsidRPr="0071668E">
        <w:rPr>
          <w:rFonts w:ascii="Times New Roman" w:eastAsia="標楷體" w:hAnsi="Times New Roman" w:cs="Times New Roman"/>
          <w:sz w:val="24"/>
        </w:rPr>
        <w:t>無</w:t>
      </w:r>
      <w:r>
        <w:t>□</w:t>
      </w:r>
      <w:r w:rsidR="00BF45DC" w:rsidRPr="0071668E">
        <w:rPr>
          <w:rFonts w:ascii="Times New Roman" w:eastAsia="標楷體" w:hAnsi="Times New Roman" w:cs="Times New Roman"/>
          <w:sz w:val="24"/>
        </w:rPr>
        <w:t xml:space="preserve"> </w:t>
      </w:r>
      <w:r w:rsidR="00BF45DC" w:rsidRPr="0071668E">
        <w:rPr>
          <w:rFonts w:ascii="Times New Roman" w:eastAsia="標楷體" w:hAnsi="Times New Roman" w:cs="Times New Roman"/>
          <w:sz w:val="24"/>
        </w:rPr>
        <w:t>曾發生心肌梗塞、急性腦中風、肺動脈栓塞或靜脈栓塞。</w:t>
      </w:r>
      <w:r w:rsidR="00EB0A14" w:rsidRPr="0071668E">
        <w:rPr>
          <w:rFonts w:ascii="Times New Roman" w:eastAsia="標楷體" w:hAnsi="Times New Roman" w:cs="Times New Roman"/>
          <w:sz w:val="24"/>
        </w:rPr>
        <w:br/>
        <w:t xml:space="preserve">                  </w:t>
      </w:r>
      <w:r w:rsidR="00BF45DC" w:rsidRPr="0071668E">
        <w:rPr>
          <w:rFonts w:ascii="Times New Roman" w:eastAsia="標楷體" w:hAnsi="Times New Roman" w:cs="Times New Roman"/>
          <w:sz w:val="24"/>
        </w:rPr>
        <w:t>(</w:t>
      </w:r>
      <w:r w:rsidR="00BF45DC" w:rsidRPr="0071668E">
        <w:rPr>
          <w:rFonts w:ascii="Times New Roman" w:eastAsia="標楷體" w:hAnsi="Times New Roman" w:cs="Times New Roman"/>
          <w:sz w:val="24"/>
        </w:rPr>
        <w:t>註：若有上述病史者，於檢查前用抗血小板或是抗凝血製劑期間有任何不適，請儘速就醫</w:t>
      </w:r>
      <w:r w:rsidR="00BF45DC" w:rsidRPr="0071668E">
        <w:rPr>
          <w:rFonts w:ascii="Times New Roman" w:eastAsia="標楷體" w:hAnsi="Times New Roman" w:cs="Times New Roman"/>
          <w:sz w:val="24"/>
        </w:rPr>
        <w:t>)</w:t>
      </w:r>
    </w:p>
    <w:p w14:paraId="7C7C5C3A" w14:textId="730CF04B" w:rsidR="00BF45DC" w:rsidRPr="0071668E" w:rsidRDefault="00D17DAF" w:rsidP="00BF45DC">
      <w:pPr>
        <w:tabs>
          <w:tab w:val="left" w:pos="588"/>
        </w:tabs>
        <w:spacing w:line="200" w:lineRule="atLeast"/>
        <w:ind w:left="346"/>
        <w:rPr>
          <w:rFonts w:ascii="Times New Roman" w:eastAsia="標楷體" w:hAnsi="Times New Roman" w:cs="Times New Roman"/>
          <w:sz w:val="24"/>
        </w:rPr>
      </w:pPr>
      <w:r w:rsidRPr="0071668E">
        <w:rPr>
          <w:rFonts w:ascii="Times New Roman" w:eastAsia="標楷體" w:hAnsi="Times New Roman" w:cs="Times New Roman"/>
          <w:sz w:val="24"/>
        </w:rPr>
        <w:t>有</w:t>
      </w:r>
      <w:r>
        <w:t>□</w:t>
      </w:r>
      <w:r w:rsidRPr="0071668E">
        <w:rPr>
          <w:rFonts w:ascii="Times New Roman" w:eastAsia="標楷體" w:hAnsi="Times New Roman" w:cs="Times New Roman"/>
          <w:sz w:val="24"/>
        </w:rPr>
        <w:t xml:space="preserve"> </w:t>
      </w:r>
      <w:r w:rsidRPr="0071668E">
        <w:rPr>
          <w:rFonts w:ascii="Times New Roman" w:eastAsia="標楷體" w:hAnsi="Times New Roman" w:cs="Times New Roman"/>
          <w:sz w:val="24"/>
        </w:rPr>
        <w:t>無</w:t>
      </w:r>
      <w:r>
        <w:t>□</w:t>
      </w:r>
      <w:r w:rsidR="00BF45DC" w:rsidRPr="0071668E">
        <w:rPr>
          <w:rFonts w:ascii="Times New Roman" w:eastAsia="標楷體" w:hAnsi="Times New Roman" w:cs="Times New Roman"/>
          <w:sz w:val="24"/>
        </w:rPr>
        <w:t xml:space="preserve"> </w:t>
      </w:r>
      <w:r w:rsidR="00BF45DC" w:rsidRPr="0071668E">
        <w:rPr>
          <w:rFonts w:ascii="Times New Roman" w:eastAsia="標楷體" w:hAnsi="Times New Roman" w:cs="Times New Roman"/>
          <w:sz w:val="24"/>
        </w:rPr>
        <w:t>目前正服用</w:t>
      </w:r>
      <w:r w:rsidR="00B57BF1" w:rsidRPr="0071668E">
        <w:rPr>
          <w:rFonts w:ascii="Times New Roman" w:eastAsia="標楷體" w:hAnsi="Times New Roman" w:cs="Times New Roman"/>
          <w:sz w:val="24"/>
        </w:rPr>
        <w:t>上頁附表所示之</w:t>
      </w:r>
      <w:r w:rsidR="00BF45DC" w:rsidRPr="0071668E">
        <w:rPr>
          <w:rFonts w:ascii="Times New Roman" w:eastAsia="標楷體" w:hAnsi="Times New Roman" w:cs="Times New Roman"/>
          <w:sz w:val="24"/>
        </w:rPr>
        <w:t>抗血小板製劑或是抗凝血製劑。</w:t>
      </w:r>
    </w:p>
    <w:p w14:paraId="1C1BEB03" w14:textId="7AD33EC5" w:rsidR="00EB0A14" w:rsidRPr="0071668E" w:rsidRDefault="00D17DAF" w:rsidP="00EB0A14">
      <w:pPr>
        <w:tabs>
          <w:tab w:val="left" w:pos="588"/>
        </w:tabs>
        <w:spacing w:line="200" w:lineRule="atLeast"/>
        <w:ind w:left="346"/>
        <w:rPr>
          <w:rFonts w:ascii="Times New Roman" w:eastAsia="標楷體" w:hAnsi="Times New Roman" w:cs="Times New Roman"/>
          <w:sz w:val="24"/>
        </w:rPr>
      </w:pPr>
      <w:bookmarkStart w:id="6" w:name="_Hlk34217339"/>
      <w:r w:rsidRPr="0071668E">
        <w:rPr>
          <w:rFonts w:ascii="Times New Roman" w:eastAsia="標楷體" w:hAnsi="Times New Roman" w:cs="Times New Roman"/>
          <w:sz w:val="24"/>
        </w:rPr>
        <w:t>有</w:t>
      </w:r>
      <w:r>
        <w:t>□</w:t>
      </w:r>
      <w:r w:rsidRPr="0071668E">
        <w:rPr>
          <w:rFonts w:ascii="Times New Roman" w:eastAsia="標楷體" w:hAnsi="Times New Roman" w:cs="Times New Roman"/>
          <w:sz w:val="24"/>
        </w:rPr>
        <w:t xml:space="preserve"> </w:t>
      </w:r>
      <w:r w:rsidRPr="0071668E">
        <w:rPr>
          <w:rFonts w:ascii="Times New Roman" w:eastAsia="標楷體" w:hAnsi="Times New Roman" w:cs="Times New Roman"/>
          <w:sz w:val="24"/>
        </w:rPr>
        <w:t>無</w:t>
      </w:r>
      <w:r>
        <w:t>□</w:t>
      </w:r>
      <w:r w:rsidR="00BF45DC" w:rsidRPr="0071668E">
        <w:rPr>
          <w:rFonts w:ascii="Times New Roman" w:eastAsia="標楷體" w:hAnsi="Times New Roman" w:cs="Times New Roman"/>
          <w:sz w:val="24"/>
        </w:rPr>
        <w:t xml:space="preserve"> </w:t>
      </w:r>
      <w:bookmarkEnd w:id="6"/>
      <w:r w:rsidR="00BF45DC" w:rsidRPr="0071668E">
        <w:rPr>
          <w:rFonts w:ascii="Times New Roman" w:eastAsia="標楷體" w:hAnsi="Times New Roman" w:cs="Times New Roman"/>
          <w:sz w:val="24"/>
        </w:rPr>
        <w:t>有血液方面疾病，或曾經有拔牙、受傷、或手術後血流不止的情形。</w:t>
      </w:r>
    </w:p>
    <w:p w14:paraId="209A331D" w14:textId="6D58D4A1" w:rsidR="00C45DB2" w:rsidRPr="0071668E" w:rsidRDefault="00D17DAF" w:rsidP="004B4B4B">
      <w:pPr>
        <w:tabs>
          <w:tab w:val="left" w:pos="588"/>
        </w:tabs>
        <w:spacing w:line="200" w:lineRule="atLeast"/>
        <w:ind w:left="346"/>
        <w:rPr>
          <w:rFonts w:ascii="Times New Roman" w:eastAsia="標楷體" w:hAnsi="Times New Roman" w:cs="Times New Roman"/>
          <w:sz w:val="24"/>
        </w:rPr>
      </w:pPr>
      <w:r w:rsidRPr="0071668E">
        <w:rPr>
          <w:rFonts w:ascii="Times New Roman" w:eastAsia="標楷體" w:hAnsi="Times New Roman" w:cs="Times New Roman"/>
          <w:sz w:val="24"/>
        </w:rPr>
        <w:t>有</w:t>
      </w:r>
      <w:r>
        <w:t>□</w:t>
      </w:r>
      <w:r w:rsidRPr="0071668E">
        <w:rPr>
          <w:rFonts w:ascii="Times New Roman" w:eastAsia="標楷體" w:hAnsi="Times New Roman" w:cs="Times New Roman"/>
          <w:sz w:val="24"/>
        </w:rPr>
        <w:t xml:space="preserve"> </w:t>
      </w:r>
      <w:r w:rsidRPr="0071668E">
        <w:rPr>
          <w:rFonts w:ascii="Times New Roman" w:eastAsia="標楷體" w:hAnsi="Times New Roman" w:cs="Times New Roman"/>
          <w:sz w:val="24"/>
        </w:rPr>
        <w:t>無</w:t>
      </w:r>
      <w:r>
        <w:t>□</w:t>
      </w:r>
      <w:r w:rsidR="004B4B4B" w:rsidRPr="0071668E">
        <w:rPr>
          <w:rFonts w:ascii="Times New Roman" w:hAnsi="Times New Roman" w:cs="Times New Roman"/>
        </w:rPr>
        <w:t xml:space="preserve"> </w:t>
      </w:r>
      <w:r w:rsidR="000C78B6" w:rsidRPr="0071668E">
        <w:rPr>
          <w:rFonts w:ascii="Times New Roman" w:eastAsia="標楷體" w:hAnsi="Times New Roman" w:cs="Times New Roman"/>
          <w:sz w:val="24"/>
        </w:rPr>
        <w:t>醫師已向我解釋，並且我已經瞭解施行這個檢查的原因、目的、步驟、風險之相關資訊。</w:t>
      </w:r>
    </w:p>
    <w:p w14:paraId="56A7999B" w14:textId="113CBEF3" w:rsidR="00C45DB2" w:rsidRPr="0071668E" w:rsidRDefault="00D17DAF" w:rsidP="004B4B4B">
      <w:pPr>
        <w:tabs>
          <w:tab w:val="left" w:pos="588"/>
        </w:tabs>
        <w:spacing w:line="200" w:lineRule="atLeast"/>
        <w:ind w:left="346"/>
        <w:rPr>
          <w:rFonts w:ascii="Times New Roman" w:eastAsia="標楷體" w:hAnsi="Times New Roman" w:cs="Times New Roman"/>
          <w:sz w:val="24"/>
        </w:rPr>
      </w:pPr>
      <w:r w:rsidRPr="0071668E">
        <w:rPr>
          <w:rFonts w:ascii="Times New Roman" w:eastAsia="標楷體" w:hAnsi="Times New Roman" w:cs="Times New Roman"/>
          <w:sz w:val="24"/>
        </w:rPr>
        <w:t>有</w:t>
      </w:r>
      <w:r>
        <w:t>□</w:t>
      </w:r>
      <w:r w:rsidRPr="0071668E">
        <w:rPr>
          <w:rFonts w:ascii="Times New Roman" w:eastAsia="標楷體" w:hAnsi="Times New Roman" w:cs="Times New Roman"/>
          <w:sz w:val="24"/>
        </w:rPr>
        <w:t xml:space="preserve"> </w:t>
      </w:r>
      <w:r w:rsidRPr="0071668E">
        <w:rPr>
          <w:rFonts w:ascii="Times New Roman" w:eastAsia="標楷體" w:hAnsi="Times New Roman" w:cs="Times New Roman"/>
          <w:sz w:val="24"/>
        </w:rPr>
        <w:t>無</w:t>
      </w:r>
      <w:r>
        <w:t>□</w:t>
      </w:r>
      <w:r w:rsidR="004B4B4B" w:rsidRPr="0071668E">
        <w:rPr>
          <w:rFonts w:ascii="Times New Roman" w:hAnsi="Times New Roman" w:cs="Times New Roman"/>
        </w:rPr>
        <w:t xml:space="preserve"> </w:t>
      </w:r>
      <w:r w:rsidR="000C78B6" w:rsidRPr="0071668E">
        <w:rPr>
          <w:rFonts w:ascii="Times New Roman" w:eastAsia="標楷體" w:hAnsi="Times New Roman" w:cs="Times New Roman"/>
          <w:sz w:val="24"/>
        </w:rPr>
        <w:t>醫師已向我解釋，並且我已經瞭解檢查可能預後情況和不進行檢查的風險。</w:t>
      </w:r>
    </w:p>
    <w:p w14:paraId="6290096B" w14:textId="6C8AEF26" w:rsidR="004B4B4B" w:rsidRPr="0071668E" w:rsidRDefault="00D17DAF" w:rsidP="004B4B4B">
      <w:pPr>
        <w:tabs>
          <w:tab w:val="left" w:pos="588"/>
        </w:tabs>
        <w:spacing w:before="1" w:line="200" w:lineRule="atLeast"/>
        <w:ind w:left="346" w:right="226"/>
        <w:rPr>
          <w:rFonts w:ascii="Times New Roman" w:eastAsia="標楷體" w:hAnsi="Times New Roman" w:cs="Times New Roman"/>
          <w:spacing w:val="-5"/>
          <w:sz w:val="24"/>
        </w:rPr>
      </w:pPr>
      <w:r w:rsidRPr="0071668E">
        <w:rPr>
          <w:rFonts w:ascii="Times New Roman" w:eastAsia="標楷體" w:hAnsi="Times New Roman" w:cs="Times New Roman"/>
          <w:sz w:val="24"/>
        </w:rPr>
        <w:t>有</w:t>
      </w:r>
      <w:r>
        <w:t>□</w:t>
      </w:r>
      <w:r w:rsidRPr="0071668E">
        <w:rPr>
          <w:rFonts w:ascii="Times New Roman" w:eastAsia="標楷體" w:hAnsi="Times New Roman" w:cs="Times New Roman"/>
          <w:sz w:val="24"/>
        </w:rPr>
        <w:t xml:space="preserve"> </w:t>
      </w:r>
      <w:r w:rsidRPr="0071668E">
        <w:rPr>
          <w:rFonts w:ascii="Times New Roman" w:eastAsia="標楷體" w:hAnsi="Times New Roman" w:cs="Times New Roman"/>
          <w:sz w:val="24"/>
        </w:rPr>
        <w:t>無</w:t>
      </w:r>
      <w:r>
        <w:t>□</w:t>
      </w:r>
      <w:r w:rsidR="004B4B4B" w:rsidRPr="0071668E">
        <w:rPr>
          <w:rFonts w:ascii="Times New Roman" w:hAnsi="Times New Roman" w:cs="Times New Roman"/>
        </w:rPr>
        <w:t xml:space="preserve"> </w:t>
      </w:r>
      <w:r w:rsidR="000C78B6" w:rsidRPr="0071668E">
        <w:rPr>
          <w:rFonts w:ascii="Times New Roman" w:eastAsia="標楷體" w:hAnsi="Times New Roman" w:cs="Times New Roman"/>
          <w:spacing w:val="-5"/>
          <w:sz w:val="24"/>
        </w:rPr>
        <w:t>我瞭解在檢查過程中，如果因檢查之必要而切除器官或組織，醫院可能會將它們保留一段時</w:t>
      </w:r>
    </w:p>
    <w:p w14:paraId="76BCA061" w14:textId="65F34036" w:rsidR="00C45DB2" w:rsidRPr="0071668E" w:rsidRDefault="004B4B4B" w:rsidP="004B4B4B">
      <w:pPr>
        <w:tabs>
          <w:tab w:val="left" w:pos="588"/>
        </w:tabs>
        <w:spacing w:before="1" w:line="200" w:lineRule="atLeast"/>
        <w:ind w:left="346" w:right="226"/>
        <w:rPr>
          <w:rFonts w:ascii="Times New Roman" w:eastAsia="標楷體" w:hAnsi="Times New Roman" w:cs="Times New Roman"/>
          <w:sz w:val="24"/>
        </w:rPr>
      </w:pPr>
      <w:r w:rsidRPr="0071668E">
        <w:rPr>
          <w:rFonts w:ascii="Times New Roman" w:eastAsia="標楷體" w:hAnsi="Times New Roman" w:cs="Times New Roman"/>
          <w:spacing w:val="-5"/>
          <w:sz w:val="24"/>
        </w:rPr>
        <w:t xml:space="preserve">                   </w:t>
      </w:r>
      <w:r w:rsidR="000C78B6" w:rsidRPr="0071668E">
        <w:rPr>
          <w:rFonts w:ascii="Times New Roman" w:eastAsia="標楷體" w:hAnsi="Times New Roman" w:cs="Times New Roman"/>
          <w:spacing w:val="-5"/>
          <w:sz w:val="24"/>
        </w:rPr>
        <w:t>間進行</w:t>
      </w:r>
      <w:r w:rsidR="000C78B6" w:rsidRPr="0071668E">
        <w:rPr>
          <w:rFonts w:ascii="Times New Roman" w:eastAsia="標楷體" w:hAnsi="Times New Roman" w:cs="Times New Roman"/>
          <w:sz w:val="24"/>
        </w:rPr>
        <w:t>檢查報告，並且在之後會謹慎依法處理。</w:t>
      </w:r>
    </w:p>
    <w:p w14:paraId="0077A91E" w14:textId="523CE160" w:rsidR="006046E9" w:rsidRPr="0071668E" w:rsidRDefault="00D17DAF" w:rsidP="004B4B4B">
      <w:pPr>
        <w:tabs>
          <w:tab w:val="left" w:pos="588"/>
        </w:tabs>
        <w:spacing w:line="360" w:lineRule="auto"/>
        <w:ind w:left="346" w:right="620"/>
        <w:rPr>
          <w:rFonts w:ascii="Times New Roman" w:eastAsia="標楷體" w:hAnsi="Times New Roman" w:cs="Times New Roman"/>
          <w:sz w:val="24"/>
        </w:rPr>
      </w:pPr>
      <w:r w:rsidRPr="0071668E">
        <w:rPr>
          <w:rFonts w:ascii="Times New Roman" w:eastAsia="標楷體" w:hAnsi="Times New Roman" w:cs="Times New Roman"/>
          <w:sz w:val="24"/>
        </w:rPr>
        <w:t>有</w:t>
      </w:r>
      <w:r>
        <w:t>□</w:t>
      </w:r>
      <w:r w:rsidRPr="0071668E">
        <w:rPr>
          <w:rFonts w:ascii="Times New Roman" w:eastAsia="標楷體" w:hAnsi="Times New Roman" w:cs="Times New Roman"/>
          <w:sz w:val="24"/>
        </w:rPr>
        <w:t xml:space="preserve"> </w:t>
      </w:r>
      <w:r w:rsidRPr="0071668E">
        <w:rPr>
          <w:rFonts w:ascii="Times New Roman" w:eastAsia="標楷體" w:hAnsi="Times New Roman" w:cs="Times New Roman"/>
          <w:sz w:val="24"/>
        </w:rPr>
        <w:t>無</w:t>
      </w:r>
      <w:r>
        <w:t>□</w:t>
      </w:r>
      <w:r w:rsidR="004B4B4B" w:rsidRPr="0071668E">
        <w:rPr>
          <w:rFonts w:ascii="Times New Roman" w:hAnsi="Times New Roman" w:cs="Times New Roman"/>
        </w:rPr>
        <w:t xml:space="preserve"> </w:t>
      </w:r>
      <w:r w:rsidR="006046E9" w:rsidRPr="0071668E">
        <w:rPr>
          <w:rFonts w:ascii="Times New Roman" w:eastAsia="標楷體" w:hAnsi="Times New Roman" w:cs="Times New Roman"/>
          <w:spacing w:val="-1"/>
          <w:sz w:val="24"/>
        </w:rPr>
        <w:t>我瞭解這個檢查可能是目前較適當的選擇，但無法保證一定能改善病情</w:t>
      </w:r>
    </w:p>
    <w:p w14:paraId="60DD6015" w14:textId="3549618C" w:rsidR="00EB0A14" w:rsidRPr="0071668E" w:rsidRDefault="00D17DAF" w:rsidP="00B57BF1">
      <w:pPr>
        <w:tabs>
          <w:tab w:val="left" w:pos="588"/>
        </w:tabs>
        <w:spacing w:line="360" w:lineRule="auto"/>
        <w:ind w:left="346" w:right="53"/>
        <w:rPr>
          <w:rFonts w:ascii="Times New Roman" w:eastAsia="標楷體" w:hAnsi="Times New Roman" w:cs="Times New Roman"/>
          <w:b/>
          <w:sz w:val="24"/>
          <w:szCs w:val="24"/>
        </w:rPr>
      </w:pPr>
      <w:r>
        <w:t>□</w:t>
      </w:r>
      <w:r w:rsidR="00367365" w:rsidRPr="0071668E">
        <w:rPr>
          <w:rFonts w:ascii="Times New Roman" w:eastAsia="標楷體" w:hAnsi="Times New Roman" w:cs="Times New Roman"/>
          <w:b/>
          <w:sz w:val="24"/>
          <w:szCs w:val="24"/>
        </w:rPr>
        <w:t>我已知悉本次檢查具高氣血胸風險，</w:t>
      </w:r>
      <w:r w:rsidR="00B57BF1" w:rsidRPr="0071668E">
        <w:rPr>
          <w:rFonts w:ascii="Times New Roman" w:eastAsia="標楷體" w:hAnsi="Times New Roman" w:cs="Times New Roman"/>
          <w:b/>
          <w:sz w:val="24"/>
          <w:szCs w:val="24"/>
        </w:rPr>
        <w:t>且</w:t>
      </w:r>
      <w:r w:rsidR="001259E9" w:rsidRPr="0071668E">
        <w:rPr>
          <w:rFonts w:ascii="Times New Roman" w:eastAsia="標楷體" w:hAnsi="Times New Roman" w:cs="Times New Roman"/>
          <w:b/>
          <w:sz w:val="24"/>
          <w:szCs w:val="24"/>
        </w:rPr>
        <w:t>明白</w:t>
      </w:r>
      <w:r w:rsidR="00367365" w:rsidRPr="0071668E">
        <w:rPr>
          <w:rFonts w:ascii="Times New Roman" w:eastAsia="標楷體" w:hAnsi="Times New Roman" w:cs="Times New Roman"/>
          <w:b/>
          <w:sz w:val="24"/>
          <w:szCs w:val="24"/>
        </w:rPr>
        <w:t>停用抗血小板或抗凝血劑可能使血管栓塞等疾病復發。</w:t>
      </w:r>
      <w:r w:rsidR="000C78B6" w:rsidRPr="0071668E">
        <w:rPr>
          <w:rFonts w:ascii="Times New Roman" w:eastAsia="標楷體" w:hAnsi="Times New Roman" w:cs="Times New Roman"/>
          <w:b/>
          <w:sz w:val="24"/>
          <w:szCs w:val="24"/>
        </w:rPr>
        <w:t>基於上述聲明，我</w:t>
      </w:r>
      <w:r w:rsidR="00F83E84">
        <w:t>□</w:t>
      </w:r>
      <w:r w:rsidR="000C78B6" w:rsidRPr="0071668E">
        <w:rPr>
          <w:rFonts w:ascii="Times New Roman" w:eastAsia="標楷體" w:hAnsi="Times New Roman" w:cs="Times New Roman"/>
          <w:b/>
          <w:sz w:val="24"/>
          <w:szCs w:val="24"/>
        </w:rPr>
        <w:t>同意</w:t>
      </w:r>
      <w:r w:rsidR="000C78B6" w:rsidRPr="0071668E">
        <w:rPr>
          <w:rFonts w:ascii="Times New Roman" w:eastAsia="標楷體" w:hAnsi="Times New Roman" w:cs="Times New Roman"/>
          <w:b/>
          <w:sz w:val="24"/>
          <w:szCs w:val="24"/>
        </w:rPr>
        <w:t xml:space="preserve"> </w:t>
      </w:r>
      <w:r w:rsidR="00F83E84">
        <w:t>□</w:t>
      </w:r>
      <w:r w:rsidR="000C78B6" w:rsidRPr="0071668E">
        <w:rPr>
          <w:rFonts w:ascii="Times New Roman" w:eastAsia="標楷體" w:hAnsi="Times New Roman" w:cs="Times New Roman"/>
          <w:b/>
          <w:sz w:val="24"/>
          <w:szCs w:val="24"/>
        </w:rPr>
        <w:t>不同意</w:t>
      </w:r>
      <w:r w:rsidR="000C78B6" w:rsidRPr="0071668E">
        <w:rPr>
          <w:rFonts w:ascii="Times New Roman" w:eastAsia="標楷體" w:hAnsi="Times New Roman" w:cs="Times New Roman"/>
          <w:b/>
          <w:sz w:val="24"/>
          <w:szCs w:val="24"/>
        </w:rPr>
        <w:t xml:space="preserve"> </w:t>
      </w:r>
      <w:r w:rsidR="000C78B6" w:rsidRPr="0071668E">
        <w:rPr>
          <w:rFonts w:ascii="Times New Roman" w:eastAsia="標楷體" w:hAnsi="Times New Roman" w:cs="Times New Roman"/>
          <w:b/>
          <w:sz w:val="24"/>
          <w:szCs w:val="24"/>
        </w:rPr>
        <w:t>進行此檢查。</w:t>
      </w:r>
    </w:p>
    <w:p w14:paraId="71CA080F" w14:textId="79BECAAF" w:rsidR="009B3D65" w:rsidRPr="0071668E" w:rsidRDefault="000C78B6" w:rsidP="00367365">
      <w:pPr>
        <w:pStyle w:val="a3"/>
        <w:tabs>
          <w:tab w:val="left" w:pos="1546"/>
          <w:tab w:val="left" w:pos="2506"/>
          <w:tab w:val="left" w:pos="3041"/>
          <w:tab w:val="left" w:pos="3466"/>
          <w:tab w:val="left" w:pos="4427"/>
          <w:tab w:val="left" w:pos="5387"/>
          <w:tab w:val="left" w:pos="6762"/>
          <w:tab w:val="left" w:pos="6827"/>
          <w:tab w:val="left" w:pos="10773"/>
          <w:tab w:val="left" w:pos="10915"/>
        </w:tabs>
        <w:ind w:left="108" w:right="902"/>
        <w:rPr>
          <w:rFonts w:ascii="Times New Roman" w:eastAsia="標楷體" w:hAnsi="Times New Roman" w:cs="Times New Roman"/>
        </w:rPr>
      </w:pPr>
      <w:r w:rsidRPr="0071668E">
        <w:rPr>
          <w:rFonts w:ascii="Times New Roman" w:eastAsia="標楷體" w:hAnsi="Times New Roman" w:cs="Times New Roman"/>
        </w:rPr>
        <w:t>立同意書人：</w:t>
      </w:r>
      <w:r w:rsidRPr="0071668E">
        <w:rPr>
          <w:rFonts w:ascii="Times New Roman" w:eastAsia="標楷體" w:hAnsi="Times New Roman" w:cs="Times New Roman"/>
          <w:u w:val="single"/>
        </w:rPr>
        <w:t xml:space="preserve"> </w:t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="00367365" w:rsidRPr="0071668E">
        <w:rPr>
          <w:rFonts w:ascii="Times New Roman" w:eastAsia="標楷體" w:hAnsi="Times New Roman" w:cs="Times New Roman"/>
          <w:u w:val="single"/>
        </w:rPr>
        <w:t xml:space="preserve">                          </w:t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</w:rPr>
        <w:tab/>
      </w:r>
      <w:r w:rsidRPr="0071668E">
        <w:rPr>
          <w:rFonts w:ascii="Times New Roman" w:eastAsia="標楷體" w:hAnsi="Times New Roman" w:cs="Times New Roman"/>
        </w:rPr>
        <w:tab/>
      </w:r>
      <w:r w:rsidR="00367365" w:rsidRPr="0071668E">
        <w:rPr>
          <w:rFonts w:ascii="Times New Roman" w:eastAsia="標楷體" w:hAnsi="Times New Roman" w:cs="Times New Roman"/>
        </w:rPr>
        <w:t xml:space="preserve"> </w:t>
      </w:r>
      <w:r w:rsidRPr="0071668E">
        <w:rPr>
          <w:rFonts w:ascii="Times New Roman" w:eastAsia="標楷體" w:hAnsi="Times New Roman" w:cs="Times New Roman"/>
        </w:rPr>
        <w:t>關係：病人之</w:t>
      </w:r>
      <w:r w:rsidR="009B3D65" w:rsidRPr="0071668E">
        <w:rPr>
          <w:rFonts w:ascii="Times New Roman" w:eastAsia="標楷體" w:hAnsi="Times New Roman" w:cs="Times New Roman"/>
          <w:u w:val="single"/>
        </w:rPr>
        <w:t xml:space="preserve">         </w:t>
      </w:r>
      <w:r w:rsidR="00367365" w:rsidRPr="0071668E">
        <w:rPr>
          <w:rFonts w:ascii="Times New Roman" w:eastAsia="標楷體" w:hAnsi="Times New Roman" w:cs="Times New Roman"/>
          <w:u w:val="single"/>
        </w:rPr>
        <w:t xml:space="preserve">                 </w:t>
      </w:r>
    </w:p>
    <w:p w14:paraId="64020493" w14:textId="00742FC5" w:rsidR="00C45DB2" w:rsidRPr="0071668E" w:rsidRDefault="000C78B6" w:rsidP="00367365">
      <w:pPr>
        <w:pStyle w:val="a3"/>
        <w:tabs>
          <w:tab w:val="left" w:pos="1546"/>
          <w:tab w:val="left" w:pos="2506"/>
          <w:tab w:val="left" w:pos="3041"/>
          <w:tab w:val="left" w:pos="3466"/>
          <w:tab w:val="left" w:pos="4427"/>
          <w:tab w:val="left" w:pos="5387"/>
          <w:tab w:val="left" w:pos="6762"/>
          <w:tab w:val="left" w:pos="6827"/>
          <w:tab w:val="left" w:pos="9763"/>
          <w:tab w:val="left" w:pos="9883"/>
        </w:tabs>
        <w:ind w:right="1221"/>
        <w:rPr>
          <w:rFonts w:ascii="Times New Roman" w:eastAsia="標楷體" w:hAnsi="Times New Roman" w:cs="Times New Roman"/>
        </w:rPr>
      </w:pPr>
      <w:r w:rsidRPr="0071668E">
        <w:rPr>
          <w:rFonts w:ascii="Times New Roman" w:eastAsia="標楷體" w:hAnsi="Times New Roman" w:cs="Times New Roman"/>
        </w:rPr>
        <w:t>住址：</w:t>
      </w:r>
      <w:r w:rsidRPr="0071668E">
        <w:rPr>
          <w:rFonts w:ascii="Times New Roman" w:eastAsia="標楷體" w:hAnsi="Times New Roman" w:cs="Times New Roman"/>
          <w:u w:val="single"/>
        </w:rPr>
        <w:t xml:space="preserve"> </w:t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</w:rPr>
        <w:t>電話：</w:t>
      </w:r>
      <w:r w:rsidRPr="0071668E">
        <w:rPr>
          <w:rFonts w:ascii="Times New Roman" w:eastAsia="標楷體" w:hAnsi="Times New Roman" w:cs="Times New Roman"/>
          <w:u w:val="single"/>
        </w:rPr>
        <w:t xml:space="preserve"> </w:t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="00367365" w:rsidRPr="0071668E">
        <w:rPr>
          <w:rFonts w:ascii="Times New Roman" w:eastAsia="標楷體" w:hAnsi="Times New Roman" w:cs="Times New Roman"/>
          <w:u w:val="single"/>
        </w:rPr>
        <w:t xml:space="preserve"> </w:t>
      </w:r>
      <w:r w:rsidRPr="0071668E">
        <w:rPr>
          <w:rFonts w:ascii="Times New Roman" w:eastAsia="標楷體" w:hAnsi="Times New Roman" w:cs="Times New Roman"/>
        </w:rPr>
        <w:tab/>
      </w:r>
      <w:r w:rsidRPr="0071668E">
        <w:rPr>
          <w:rFonts w:ascii="Times New Roman" w:eastAsia="標楷體" w:hAnsi="Times New Roman" w:cs="Times New Roman"/>
          <w:u w:val="single"/>
        </w:rPr>
        <w:t xml:space="preserve"> </w:t>
      </w:r>
      <w:r w:rsidRPr="0071668E">
        <w:rPr>
          <w:rFonts w:ascii="Times New Roman" w:eastAsia="標楷體" w:hAnsi="Times New Roman" w:cs="Times New Roman"/>
        </w:rPr>
        <w:t>日期：</w:t>
      </w:r>
      <w:r w:rsidRPr="0071668E">
        <w:rPr>
          <w:rFonts w:ascii="Times New Roman" w:eastAsia="標楷體" w:hAnsi="Times New Roman" w:cs="Times New Roman"/>
          <w:u w:val="single"/>
        </w:rPr>
        <w:t xml:space="preserve"> </w:t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</w:rPr>
        <w:t>年</w:t>
      </w:r>
      <w:r w:rsidRPr="0071668E">
        <w:rPr>
          <w:rFonts w:ascii="Times New Roman" w:eastAsia="標楷體" w:hAnsi="Times New Roman" w:cs="Times New Roman"/>
          <w:u w:val="single"/>
        </w:rPr>
        <w:t xml:space="preserve"> </w:t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</w:rPr>
        <w:t>月</w:t>
      </w:r>
      <w:r w:rsidRPr="0071668E">
        <w:rPr>
          <w:rFonts w:ascii="Times New Roman" w:eastAsia="標楷體" w:hAnsi="Times New Roman" w:cs="Times New Roman"/>
          <w:u w:val="single"/>
        </w:rPr>
        <w:t xml:space="preserve"> </w:t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</w:rPr>
        <w:t>日</w:t>
      </w:r>
      <w:r w:rsidRPr="0071668E">
        <w:rPr>
          <w:rFonts w:ascii="Times New Roman" w:eastAsia="標楷體" w:hAnsi="Times New Roman" w:cs="Times New Roman"/>
          <w:u w:val="single"/>
        </w:rPr>
        <w:t xml:space="preserve"> </w:t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</w:rPr>
        <w:t>時</w:t>
      </w:r>
      <w:r w:rsidRPr="0071668E">
        <w:rPr>
          <w:rFonts w:ascii="Times New Roman" w:eastAsia="標楷體" w:hAnsi="Times New Roman" w:cs="Times New Roman"/>
          <w:u w:val="single"/>
        </w:rPr>
        <w:t xml:space="preserve"> </w:t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</w:rPr>
        <w:t>分</w:t>
      </w:r>
    </w:p>
    <w:p w14:paraId="3C76717D" w14:textId="2846135F" w:rsidR="00C45DB2" w:rsidRPr="0071668E" w:rsidRDefault="000C78B6">
      <w:pPr>
        <w:pStyle w:val="a3"/>
        <w:spacing w:line="270" w:lineRule="exact"/>
        <w:ind w:left="185"/>
        <w:rPr>
          <w:rFonts w:ascii="Times New Roman" w:eastAsia="標楷體" w:hAnsi="Times New Roman" w:cs="Times New Roman"/>
        </w:rPr>
      </w:pPr>
      <w:r w:rsidRPr="0071668E">
        <w:rPr>
          <w:rFonts w:ascii="Times New Roman" w:eastAsia="標楷體" w:hAnsi="Times New Roman" w:cs="Times New Roman"/>
        </w:rPr>
        <w:t>--------------------------------------------</w:t>
      </w:r>
      <w:r w:rsidR="00367365" w:rsidRPr="0071668E">
        <w:rPr>
          <w:rFonts w:ascii="Times New Roman" w:eastAsia="標楷體" w:hAnsi="Times New Roman" w:cs="Times New Roman"/>
        </w:rPr>
        <w:t>-----------------------------------------------</w:t>
      </w:r>
      <w:r w:rsidRPr="0071668E">
        <w:rPr>
          <w:rFonts w:ascii="Times New Roman" w:eastAsia="標楷體" w:hAnsi="Times New Roman" w:cs="Times New Roman"/>
        </w:rPr>
        <w:t>---------------------------------------</w:t>
      </w:r>
    </w:p>
    <w:p w14:paraId="26ECAC71" w14:textId="56F33E51" w:rsidR="00C45DB2" w:rsidRPr="0071668E" w:rsidRDefault="000C78B6">
      <w:pPr>
        <w:pStyle w:val="a3"/>
        <w:tabs>
          <w:tab w:val="left" w:pos="3480"/>
          <w:tab w:val="left" w:pos="5226"/>
          <w:tab w:val="left" w:pos="6666"/>
          <w:tab w:val="left" w:pos="7626"/>
          <w:tab w:val="left" w:pos="8586"/>
          <w:tab w:val="left" w:pos="9547"/>
          <w:tab w:val="left" w:pos="10507"/>
        </w:tabs>
        <w:spacing w:before="25"/>
        <w:ind w:left="185"/>
        <w:rPr>
          <w:rFonts w:ascii="Times New Roman" w:eastAsia="標楷體" w:hAnsi="Times New Roman" w:cs="Times New Roman"/>
        </w:rPr>
      </w:pPr>
      <w:r w:rsidRPr="0071668E">
        <w:rPr>
          <w:rFonts w:ascii="Times New Roman" w:eastAsia="標楷體" w:hAnsi="Times New Roman" w:cs="Times New Roman"/>
        </w:rPr>
        <w:t>見證人：</w:t>
      </w:r>
      <w:r w:rsidRPr="0071668E">
        <w:rPr>
          <w:rFonts w:ascii="Times New Roman" w:eastAsia="標楷體" w:hAnsi="Times New Roman" w:cs="Times New Roman"/>
          <w:u w:val="single"/>
        </w:rPr>
        <w:t xml:space="preserve"> </w:t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</w:rPr>
        <w:tab/>
      </w:r>
      <w:r w:rsidRPr="0071668E">
        <w:rPr>
          <w:rFonts w:ascii="Times New Roman" w:eastAsia="標楷體" w:hAnsi="Times New Roman" w:cs="Times New Roman"/>
        </w:rPr>
        <w:t>日期：</w:t>
      </w:r>
      <w:r w:rsidRPr="0071668E">
        <w:rPr>
          <w:rFonts w:ascii="Times New Roman" w:eastAsia="標楷體" w:hAnsi="Times New Roman" w:cs="Times New Roman"/>
          <w:u w:val="single"/>
        </w:rPr>
        <w:t xml:space="preserve"> </w:t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</w:rPr>
        <w:t>年</w:t>
      </w:r>
      <w:r w:rsidRPr="0071668E">
        <w:rPr>
          <w:rFonts w:ascii="Times New Roman" w:eastAsia="標楷體" w:hAnsi="Times New Roman" w:cs="Times New Roman"/>
          <w:u w:val="single"/>
        </w:rPr>
        <w:t xml:space="preserve"> </w:t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</w:rPr>
        <w:t>月</w:t>
      </w:r>
      <w:r w:rsidRPr="0071668E">
        <w:rPr>
          <w:rFonts w:ascii="Times New Roman" w:eastAsia="標楷體" w:hAnsi="Times New Roman" w:cs="Times New Roman"/>
          <w:u w:val="single"/>
        </w:rPr>
        <w:t xml:space="preserve"> </w:t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</w:rPr>
        <w:t>日</w:t>
      </w:r>
      <w:r w:rsidRPr="0071668E">
        <w:rPr>
          <w:rFonts w:ascii="Times New Roman" w:eastAsia="標楷體" w:hAnsi="Times New Roman" w:cs="Times New Roman"/>
          <w:u w:val="single"/>
        </w:rPr>
        <w:t xml:space="preserve"> </w:t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</w:rPr>
        <w:t>時</w:t>
      </w:r>
      <w:r w:rsidRPr="0071668E">
        <w:rPr>
          <w:rFonts w:ascii="Times New Roman" w:eastAsia="標楷體" w:hAnsi="Times New Roman" w:cs="Times New Roman"/>
          <w:u w:val="single"/>
        </w:rPr>
        <w:t xml:space="preserve"> </w:t>
      </w:r>
      <w:r w:rsidRPr="0071668E">
        <w:rPr>
          <w:rFonts w:ascii="Times New Roman" w:eastAsia="標楷體" w:hAnsi="Times New Roman" w:cs="Times New Roman"/>
          <w:u w:val="single"/>
        </w:rPr>
        <w:tab/>
      </w:r>
      <w:r w:rsidRPr="0071668E">
        <w:rPr>
          <w:rFonts w:ascii="Times New Roman" w:eastAsia="標楷體" w:hAnsi="Times New Roman" w:cs="Times New Roman"/>
        </w:rPr>
        <w:t>分</w:t>
      </w:r>
    </w:p>
    <w:p w14:paraId="60A03155" w14:textId="0F15614A" w:rsidR="00C45DB2" w:rsidRPr="0071668E" w:rsidRDefault="000C78B6" w:rsidP="00D534D6">
      <w:pPr>
        <w:pStyle w:val="3"/>
        <w:rPr>
          <w:rFonts w:ascii="Times New Roman" w:eastAsia="標楷體" w:hAnsi="Times New Roman" w:cs="Times New Roman"/>
          <w:b w:val="0"/>
          <w:bCs w:val="0"/>
          <w:sz w:val="22"/>
          <w:szCs w:val="22"/>
        </w:rPr>
      </w:pPr>
      <w:r w:rsidRPr="0071668E">
        <w:rPr>
          <w:rFonts w:ascii="Times New Roman" w:eastAsia="標楷體" w:hAnsi="Times New Roman" w:cs="Times New Roman"/>
        </w:rPr>
        <w:t>附註：</w:t>
      </w:r>
      <w:r w:rsidR="00D534D6" w:rsidRPr="0071668E">
        <w:rPr>
          <w:rFonts w:ascii="Times New Roman" w:eastAsia="標楷體" w:hAnsi="Times New Roman" w:cs="Times New Roman"/>
        </w:rPr>
        <w:t xml:space="preserve"> </w:t>
      </w:r>
      <w:r w:rsidRPr="0071668E">
        <w:rPr>
          <w:rFonts w:ascii="Times New Roman" w:eastAsia="標楷體" w:hAnsi="Times New Roman" w:cs="Times New Roman"/>
          <w:b w:val="0"/>
          <w:bCs w:val="0"/>
          <w:sz w:val="22"/>
          <w:szCs w:val="22"/>
        </w:rPr>
        <w:t>一、立同意書人非病人本人者，「與病人之關係欄」應予填載與病人之關係。</w:t>
      </w:r>
    </w:p>
    <w:p w14:paraId="528D4159" w14:textId="3A3D6598" w:rsidR="00BF45DC" w:rsidRPr="0071668E" w:rsidRDefault="00AE074E" w:rsidP="001A4129">
      <w:pPr>
        <w:pStyle w:val="a3"/>
        <w:spacing w:line="314" w:lineRule="exact"/>
        <w:ind w:leftChars="48" w:firstLineChars="369" w:firstLine="812"/>
        <w:rPr>
          <w:rFonts w:ascii="Times New Roman" w:eastAsia="標楷體" w:hAnsi="Times New Roman" w:cs="Times New Roman"/>
          <w:sz w:val="22"/>
          <w:szCs w:val="22"/>
        </w:rPr>
      </w:pPr>
      <w:r w:rsidRPr="0071668E">
        <w:rPr>
          <w:rFonts w:ascii="Times New Roman" w:eastAsia="標楷體" w:hAnsi="Times New Roman" w:cs="Times New Roman"/>
          <w:sz w:val="22"/>
          <w:szCs w:val="22"/>
        </w:rPr>
        <w:t>二、見證人部分，如無見證人得免填載。</w:t>
      </w:r>
    </w:p>
    <w:p w14:paraId="72D9026C" w14:textId="12224A6A" w:rsidR="00C45DB2" w:rsidRPr="0071668E" w:rsidRDefault="000C78B6">
      <w:pPr>
        <w:spacing w:before="86"/>
        <w:ind w:right="220"/>
        <w:jc w:val="right"/>
        <w:rPr>
          <w:rFonts w:ascii="Times New Roman" w:eastAsia="標楷體" w:hAnsi="Times New Roman" w:cs="Times New Roman"/>
          <w:sz w:val="20"/>
        </w:rPr>
      </w:pPr>
      <w:r w:rsidRPr="0071668E">
        <w:rPr>
          <w:rFonts w:ascii="Times New Roman" w:eastAsia="標楷體" w:hAnsi="Times New Roman" w:cs="Times New Roman"/>
          <w:sz w:val="20"/>
        </w:rPr>
        <w:t>頁數</w:t>
      </w:r>
      <w:r w:rsidRPr="0071668E">
        <w:rPr>
          <w:rFonts w:ascii="Times New Roman" w:eastAsia="標楷體" w:hAnsi="Times New Roman" w:cs="Times New Roman"/>
          <w:sz w:val="20"/>
        </w:rPr>
        <w:t xml:space="preserve"> </w:t>
      </w:r>
      <w:r w:rsidR="00BF45DC" w:rsidRPr="0071668E">
        <w:rPr>
          <w:rFonts w:ascii="Times New Roman" w:eastAsia="標楷體" w:hAnsi="Times New Roman" w:cs="Times New Roman"/>
          <w:sz w:val="20"/>
        </w:rPr>
        <w:t>3</w:t>
      </w:r>
      <w:r w:rsidRPr="0071668E">
        <w:rPr>
          <w:rFonts w:ascii="Times New Roman" w:eastAsia="標楷體" w:hAnsi="Times New Roman" w:cs="Times New Roman"/>
          <w:sz w:val="20"/>
        </w:rPr>
        <w:t>/</w:t>
      </w:r>
      <w:r w:rsidR="00BF45DC" w:rsidRPr="0071668E">
        <w:rPr>
          <w:rFonts w:ascii="Times New Roman" w:eastAsia="標楷體" w:hAnsi="Times New Roman" w:cs="Times New Roman"/>
          <w:sz w:val="20"/>
        </w:rPr>
        <w:t>3</w:t>
      </w:r>
    </w:p>
    <w:p w14:paraId="0A3EEF23" w14:textId="1AE2480B" w:rsidR="00C45DB2" w:rsidRPr="0071668E" w:rsidRDefault="000C78B6" w:rsidP="00D534D6">
      <w:pPr>
        <w:tabs>
          <w:tab w:val="left" w:pos="4408"/>
          <w:tab w:val="left" w:pos="9660"/>
        </w:tabs>
        <w:spacing w:before="42"/>
        <w:rPr>
          <w:rFonts w:ascii="Times New Roman" w:eastAsia="標楷體" w:hAnsi="Times New Roman" w:cs="Times New Roman"/>
          <w:sz w:val="20"/>
        </w:rPr>
      </w:pPr>
      <w:r w:rsidRPr="0071668E">
        <w:rPr>
          <w:rFonts w:ascii="Times New Roman" w:eastAsia="標楷體" w:hAnsi="Times New Roman" w:cs="Times New Roman"/>
          <w:sz w:val="20"/>
        </w:rPr>
        <w:t>臺北榮民總醫院</w:t>
      </w:r>
      <w:r w:rsidRPr="0071668E">
        <w:rPr>
          <w:rFonts w:ascii="Times New Roman" w:eastAsia="標楷體" w:hAnsi="Times New Roman" w:cs="Times New Roman"/>
          <w:sz w:val="20"/>
        </w:rPr>
        <w:tab/>
        <w:t>20</w:t>
      </w:r>
      <w:r w:rsidR="00A204FC" w:rsidRPr="0071668E">
        <w:rPr>
          <w:rFonts w:ascii="Times New Roman" w:eastAsia="標楷體" w:hAnsi="Times New Roman" w:cs="Times New Roman"/>
          <w:sz w:val="20"/>
        </w:rPr>
        <w:t>20</w:t>
      </w:r>
      <w:r w:rsidRPr="0071668E">
        <w:rPr>
          <w:rFonts w:ascii="Times New Roman" w:eastAsia="標楷體" w:hAnsi="Times New Roman" w:cs="Times New Roman"/>
          <w:sz w:val="20"/>
        </w:rPr>
        <w:t>.</w:t>
      </w:r>
      <w:r w:rsidR="00A204FC" w:rsidRPr="0071668E">
        <w:rPr>
          <w:rFonts w:ascii="Times New Roman" w:eastAsia="標楷體" w:hAnsi="Times New Roman" w:cs="Times New Roman"/>
          <w:sz w:val="20"/>
        </w:rPr>
        <w:t>0</w:t>
      </w:r>
      <w:r w:rsidR="00BE0412" w:rsidRPr="0071668E">
        <w:rPr>
          <w:rFonts w:ascii="Times New Roman" w:eastAsia="標楷體" w:hAnsi="Times New Roman" w:cs="Times New Roman"/>
          <w:sz w:val="20"/>
        </w:rPr>
        <w:t>2</w:t>
      </w:r>
      <w:r w:rsidRPr="0071668E">
        <w:rPr>
          <w:rFonts w:ascii="Times New Roman" w:eastAsia="標楷體" w:hAnsi="Times New Roman" w:cs="Times New Roman"/>
          <w:spacing w:val="-51"/>
          <w:sz w:val="20"/>
        </w:rPr>
        <w:t xml:space="preserve"> </w:t>
      </w:r>
      <w:r w:rsidRPr="0071668E">
        <w:rPr>
          <w:rFonts w:ascii="Times New Roman" w:eastAsia="標楷體" w:hAnsi="Times New Roman" w:cs="Times New Roman"/>
          <w:sz w:val="20"/>
        </w:rPr>
        <w:t>修訂</w:t>
      </w:r>
      <w:r w:rsidR="00BF45DC" w:rsidRPr="0071668E">
        <w:rPr>
          <w:rFonts w:ascii="Times New Roman" w:eastAsia="標楷體" w:hAnsi="Times New Roman" w:cs="Times New Roman"/>
          <w:sz w:val="20"/>
        </w:rPr>
        <w:t xml:space="preserve">                                                                                </w:t>
      </w:r>
      <w:r w:rsidR="006B340E" w:rsidRPr="0071668E">
        <w:rPr>
          <w:rFonts w:ascii="Times New Roman" w:eastAsia="標楷體" w:hAnsi="Times New Roman" w:cs="Times New Roman"/>
          <w:sz w:val="20"/>
        </w:rPr>
        <w:t>MRXXXXXXXX</w:t>
      </w:r>
    </w:p>
    <w:sectPr w:rsidR="00C45DB2" w:rsidRPr="0071668E">
      <w:pgSz w:w="11910" w:h="16840"/>
      <w:pgMar w:top="380" w:right="3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06666" w14:textId="77777777" w:rsidR="009A6644" w:rsidRDefault="009A6644" w:rsidP="006B340E">
      <w:r>
        <w:separator/>
      </w:r>
    </w:p>
  </w:endnote>
  <w:endnote w:type="continuationSeparator" w:id="0">
    <w:p w14:paraId="2EB18876" w14:textId="77777777" w:rsidR="009A6644" w:rsidRDefault="009A6644" w:rsidP="006B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T398o00">
    <w:altName w:val="Cambria"/>
    <w:panose1 w:val="00000000000000000000"/>
    <w:charset w:val="00"/>
    <w:family w:val="roman"/>
    <w:notTrueType/>
    <w:pitch w:val="default"/>
  </w:font>
  <w:font w:name="TT357o01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24A1F" w14:textId="77777777" w:rsidR="009A6644" w:rsidRDefault="009A6644" w:rsidP="006B340E">
      <w:r>
        <w:separator/>
      </w:r>
    </w:p>
  </w:footnote>
  <w:footnote w:type="continuationSeparator" w:id="0">
    <w:p w14:paraId="69B2B6CA" w14:textId="77777777" w:rsidR="009A6644" w:rsidRDefault="009A6644" w:rsidP="006B3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6BF"/>
    <w:multiLevelType w:val="hybridMultilevel"/>
    <w:tmpl w:val="66FC3AE8"/>
    <w:lvl w:ilvl="0" w:tplc="E1F886D0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530E0C"/>
    <w:multiLevelType w:val="hybridMultilevel"/>
    <w:tmpl w:val="B0CE41E0"/>
    <w:lvl w:ilvl="0" w:tplc="3386EC44">
      <w:start w:val="8"/>
      <w:numFmt w:val="bullet"/>
      <w:lvlText w:val="□"/>
      <w:lvlJc w:val="left"/>
      <w:pPr>
        <w:ind w:left="5052" w:hanging="360"/>
      </w:pPr>
      <w:rPr>
        <w:rFonts w:ascii="標楷體" w:eastAsia="標楷體" w:hAnsi="標楷體" w:cs="新細明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56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1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0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5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5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012" w:hanging="480"/>
      </w:pPr>
      <w:rPr>
        <w:rFonts w:ascii="Wingdings" w:hAnsi="Wingdings" w:hint="default"/>
      </w:rPr>
    </w:lvl>
  </w:abstractNum>
  <w:abstractNum w:abstractNumId="2" w15:restartNumberingAfterBreak="0">
    <w:nsid w:val="0C583A20"/>
    <w:multiLevelType w:val="hybridMultilevel"/>
    <w:tmpl w:val="4B56AE4C"/>
    <w:lvl w:ilvl="0" w:tplc="4F28341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7F2C90"/>
    <w:multiLevelType w:val="hybridMultilevel"/>
    <w:tmpl w:val="A1E65D84"/>
    <w:lvl w:ilvl="0" w:tplc="08CA92A6">
      <w:start w:val="1"/>
      <w:numFmt w:val="taiwaneseCountingThousand"/>
      <w:lvlText w:val="%1、"/>
      <w:lvlJc w:val="left"/>
      <w:pPr>
        <w:ind w:left="788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4" w15:restartNumberingAfterBreak="0">
    <w:nsid w:val="148D0CCC"/>
    <w:multiLevelType w:val="hybridMultilevel"/>
    <w:tmpl w:val="35AEE2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w w:val="100"/>
        <w:sz w:val="22"/>
        <w:szCs w:val="22"/>
        <w:lang w:val="zh-TW" w:eastAsia="zh-TW" w:bidi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9733DD"/>
    <w:multiLevelType w:val="hybridMultilevel"/>
    <w:tmpl w:val="AF4A40B6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6" w15:restartNumberingAfterBreak="0">
    <w:nsid w:val="236C1E64"/>
    <w:multiLevelType w:val="hybridMultilevel"/>
    <w:tmpl w:val="93CA3D46"/>
    <w:lvl w:ilvl="0" w:tplc="08CA92A6">
      <w:start w:val="1"/>
      <w:numFmt w:val="taiwaneseCountingThousand"/>
      <w:lvlText w:val="%1、"/>
      <w:lvlJc w:val="left"/>
      <w:pPr>
        <w:ind w:left="682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7" w15:restartNumberingAfterBreak="0">
    <w:nsid w:val="31055C7D"/>
    <w:multiLevelType w:val="hybridMultilevel"/>
    <w:tmpl w:val="B014883A"/>
    <w:lvl w:ilvl="0" w:tplc="A2B6A6A6">
      <w:start w:val="8"/>
      <w:numFmt w:val="bullet"/>
      <w:lvlText w:val="□"/>
      <w:lvlJc w:val="left"/>
      <w:pPr>
        <w:ind w:left="3492" w:hanging="360"/>
      </w:pPr>
      <w:rPr>
        <w:rFonts w:ascii="標楷體" w:eastAsia="標楷體" w:hAnsi="標楷體" w:cs="新細明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40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9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452" w:hanging="480"/>
      </w:pPr>
      <w:rPr>
        <w:rFonts w:ascii="Wingdings" w:hAnsi="Wingdings" w:hint="default"/>
      </w:rPr>
    </w:lvl>
  </w:abstractNum>
  <w:abstractNum w:abstractNumId="8" w15:restartNumberingAfterBreak="0">
    <w:nsid w:val="37EC12F6"/>
    <w:multiLevelType w:val="hybridMultilevel"/>
    <w:tmpl w:val="4880C0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1BB47A6"/>
    <w:multiLevelType w:val="hybridMultilevel"/>
    <w:tmpl w:val="D076DA4C"/>
    <w:lvl w:ilvl="0" w:tplc="B268AF38">
      <w:numFmt w:val="bullet"/>
      <w:lvlText w:val="▓"/>
      <w:lvlJc w:val="left"/>
      <w:pPr>
        <w:ind w:left="1189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F5726E"/>
    <w:multiLevelType w:val="hybridMultilevel"/>
    <w:tmpl w:val="8B4EBCA8"/>
    <w:lvl w:ilvl="0" w:tplc="4F283412">
      <w:start w:val="1"/>
      <w:numFmt w:val="decimal"/>
      <w:lvlText w:val="%1."/>
      <w:lvlJc w:val="left"/>
      <w:pPr>
        <w:ind w:left="913" w:hanging="24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3B0816"/>
    <w:multiLevelType w:val="hybridMultilevel"/>
    <w:tmpl w:val="9CD66A86"/>
    <w:lvl w:ilvl="0" w:tplc="24F65076">
      <w:start w:val="1"/>
      <w:numFmt w:val="taiwaneseCountingThousand"/>
      <w:lvlText w:val="%1、"/>
      <w:lvlJc w:val="left"/>
      <w:pPr>
        <w:ind w:left="586" w:hanging="480"/>
      </w:pPr>
      <w:rPr>
        <w:rFonts w:hint="default"/>
        <w:w w:val="100"/>
        <w:sz w:val="28"/>
        <w:szCs w:val="28"/>
        <w:lang w:val="zh-TW" w:eastAsia="zh-TW" w:bidi="zh-TW"/>
      </w:rPr>
    </w:lvl>
    <w:lvl w:ilvl="1" w:tplc="04090019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12" w15:restartNumberingAfterBreak="0">
    <w:nsid w:val="5A401746"/>
    <w:multiLevelType w:val="hybridMultilevel"/>
    <w:tmpl w:val="24C04FE8"/>
    <w:lvl w:ilvl="0" w:tplc="D5A6CF5A">
      <w:start w:val="1"/>
      <w:numFmt w:val="decimal"/>
      <w:lvlText w:val="%1."/>
      <w:lvlJc w:val="left"/>
      <w:pPr>
        <w:ind w:left="587" w:hanging="24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275C3C7E">
      <w:start w:val="1"/>
      <w:numFmt w:val="decimal"/>
      <w:lvlText w:val="（%2）"/>
      <w:lvlJc w:val="left"/>
      <w:pPr>
        <w:ind w:left="1067" w:hanging="601"/>
      </w:pPr>
      <w:rPr>
        <w:rFonts w:ascii="新細明體" w:eastAsia="新細明體" w:hAnsi="新細明體" w:cs="新細明體" w:hint="default"/>
        <w:w w:val="100"/>
        <w:sz w:val="22"/>
        <w:szCs w:val="22"/>
        <w:lang w:val="zh-TW" w:eastAsia="zh-TW" w:bidi="zh-TW"/>
      </w:rPr>
    </w:lvl>
    <w:lvl w:ilvl="2" w:tplc="3C8C4622">
      <w:numFmt w:val="bullet"/>
      <w:lvlText w:val="•"/>
      <w:lvlJc w:val="left"/>
      <w:pPr>
        <w:ind w:left="2176" w:hanging="601"/>
      </w:pPr>
      <w:rPr>
        <w:rFonts w:hint="default"/>
        <w:lang w:val="zh-TW" w:eastAsia="zh-TW" w:bidi="zh-TW"/>
      </w:rPr>
    </w:lvl>
    <w:lvl w:ilvl="3" w:tplc="16343C1C">
      <w:numFmt w:val="bullet"/>
      <w:lvlText w:val="•"/>
      <w:lvlJc w:val="left"/>
      <w:pPr>
        <w:ind w:left="3292" w:hanging="601"/>
      </w:pPr>
      <w:rPr>
        <w:rFonts w:hint="default"/>
        <w:lang w:val="zh-TW" w:eastAsia="zh-TW" w:bidi="zh-TW"/>
      </w:rPr>
    </w:lvl>
    <w:lvl w:ilvl="4" w:tplc="8146E0A4">
      <w:numFmt w:val="bullet"/>
      <w:lvlText w:val="•"/>
      <w:lvlJc w:val="left"/>
      <w:pPr>
        <w:ind w:left="4408" w:hanging="601"/>
      </w:pPr>
      <w:rPr>
        <w:rFonts w:hint="default"/>
        <w:lang w:val="zh-TW" w:eastAsia="zh-TW" w:bidi="zh-TW"/>
      </w:rPr>
    </w:lvl>
    <w:lvl w:ilvl="5" w:tplc="81F86EBC">
      <w:numFmt w:val="bullet"/>
      <w:lvlText w:val="•"/>
      <w:lvlJc w:val="left"/>
      <w:pPr>
        <w:ind w:left="5525" w:hanging="601"/>
      </w:pPr>
      <w:rPr>
        <w:rFonts w:hint="default"/>
        <w:lang w:val="zh-TW" w:eastAsia="zh-TW" w:bidi="zh-TW"/>
      </w:rPr>
    </w:lvl>
    <w:lvl w:ilvl="6" w:tplc="80B8A2A8">
      <w:numFmt w:val="bullet"/>
      <w:lvlText w:val="•"/>
      <w:lvlJc w:val="left"/>
      <w:pPr>
        <w:ind w:left="6641" w:hanging="601"/>
      </w:pPr>
      <w:rPr>
        <w:rFonts w:hint="default"/>
        <w:lang w:val="zh-TW" w:eastAsia="zh-TW" w:bidi="zh-TW"/>
      </w:rPr>
    </w:lvl>
    <w:lvl w:ilvl="7" w:tplc="A54CF748">
      <w:numFmt w:val="bullet"/>
      <w:lvlText w:val="•"/>
      <w:lvlJc w:val="left"/>
      <w:pPr>
        <w:ind w:left="7757" w:hanging="601"/>
      </w:pPr>
      <w:rPr>
        <w:rFonts w:hint="default"/>
        <w:lang w:val="zh-TW" w:eastAsia="zh-TW" w:bidi="zh-TW"/>
      </w:rPr>
    </w:lvl>
    <w:lvl w:ilvl="8" w:tplc="492C8DA8">
      <w:numFmt w:val="bullet"/>
      <w:lvlText w:val="•"/>
      <w:lvlJc w:val="left"/>
      <w:pPr>
        <w:ind w:left="8873" w:hanging="601"/>
      </w:pPr>
      <w:rPr>
        <w:rFonts w:hint="default"/>
        <w:lang w:val="zh-TW" w:eastAsia="zh-TW" w:bidi="zh-TW"/>
      </w:rPr>
    </w:lvl>
  </w:abstractNum>
  <w:abstractNum w:abstractNumId="13" w15:restartNumberingAfterBreak="0">
    <w:nsid w:val="5B7973BF"/>
    <w:multiLevelType w:val="hybridMultilevel"/>
    <w:tmpl w:val="5B94CE50"/>
    <w:lvl w:ilvl="0" w:tplc="0409000F">
      <w:start w:val="1"/>
      <w:numFmt w:val="decimal"/>
      <w:lvlText w:val="%1."/>
      <w:lvlJc w:val="left"/>
      <w:pPr>
        <w:ind w:left="5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14" w15:restartNumberingAfterBreak="0">
    <w:nsid w:val="63AB6870"/>
    <w:multiLevelType w:val="hybridMultilevel"/>
    <w:tmpl w:val="BBE61DAA"/>
    <w:lvl w:ilvl="0" w:tplc="24F65076">
      <w:start w:val="1"/>
      <w:numFmt w:val="taiwaneseCountingThousand"/>
      <w:lvlText w:val="%1、"/>
      <w:lvlJc w:val="left"/>
      <w:pPr>
        <w:ind w:left="586" w:hanging="480"/>
      </w:pPr>
      <w:rPr>
        <w:rFonts w:hint="default"/>
        <w:w w:val="100"/>
        <w:sz w:val="28"/>
        <w:szCs w:val="28"/>
        <w:lang w:val="zh-TW" w:eastAsia="zh-TW" w:bidi="zh-TW"/>
      </w:rPr>
    </w:lvl>
    <w:lvl w:ilvl="1" w:tplc="04090019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15" w15:restartNumberingAfterBreak="0">
    <w:nsid w:val="63D52629"/>
    <w:multiLevelType w:val="hybridMultilevel"/>
    <w:tmpl w:val="DF2C536A"/>
    <w:lvl w:ilvl="0" w:tplc="4F283412">
      <w:start w:val="1"/>
      <w:numFmt w:val="decimal"/>
      <w:lvlText w:val="%1."/>
      <w:lvlJc w:val="left"/>
      <w:pPr>
        <w:ind w:left="913" w:hanging="24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EB0E245C">
      <w:numFmt w:val="bullet"/>
      <w:lvlText w:val="•"/>
      <w:lvlJc w:val="left"/>
      <w:pPr>
        <w:ind w:left="1938" w:hanging="241"/>
      </w:pPr>
      <w:rPr>
        <w:rFonts w:hint="default"/>
        <w:lang w:val="zh-TW" w:eastAsia="zh-TW" w:bidi="zh-TW"/>
      </w:rPr>
    </w:lvl>
    <w:lvl w:ilvl="2" w:tplc="6284DF78">
      <w:numFmt w:val="bullet"/>
      <w:lvlText w:val="•"/>
      <w:lvlJc w:val="left"/>
      <w:pPr>
        <w:ind w:left="2957" w:hanging="241"/>
      </w:pPr>
      <w:rPr>
        <w:rFonts w:hint="default"/>
        <w:lang w:val="zh-TW" w:eastAsia="zh-TW" w:bidi="zh-TW"/>
      </w:rPr>
    </w:lvl>
    <w:lvl w:ilvl="3" w:tplc="A5485B46">
      <w:numFmt w:val="bullet"/>
      <w:lvlText w:val="•"/>
      <w:lvlJc w:val="left"/>
      <w:pPr>
        <w:ind w:left="3975" w:hanging="241"/>
      </w:pPr>
      <w:rPr>
        <w:rFonts w:hint="default"/>
        <w:lang w:val="zh-TW" w:eastAsia="zh-TW" w:bidi="zh-TW"/>
      </w:rPr>
    </w:lvl>
    <w:lvl w:ilvl="4" w:tplc="F524E66C">
      <w:numFmt w:val="bullet"/>
      <w:lvlText w:val="•"/>
      <w:lvlJc w:val="left"/>
      <w:pPr>
        <w:ind w:left="4994" w:hanging="241"/>
      </w:pPr>
      <w:rPr>
        <w:rFonts w:hint="default"/>
        <w:lang w:val="zh-TW" w:eastAsia="zh-TW" w:bidi="zh-TW"/>
      </w:rPr>
    </w:lvl>
    <w:lvl w:ilvl="5" w:tplc="7EF4F372">
      <w:numFmt w:val="bullet"/>
      <w:lvlText w:val="•"/>
      <w:lvlJc w:val="left"/>
      <w:pPr>
        <w:ind w:left="6013" w:hanging="241"/>
      </w:pPr>
      <w:rPr>
        <w:rFonts w:hint="default"/>
        <w:lang w:val="zh-TW" w:eastAsia="zh-TW" w:bidi="zh-TW"/>
      </w:rPr>
    </w:lvl>
    <w:lvl w:ilvl="6" w:tplc="08B0CC4A">
      <w:numFmt w:val="bullet"/>
      <w:lvlText w:val="•"/>
      <w:lvlJc w:val="left"/>
      <w:pPr>
        <w:ind w:left="7031" w:hanging="241"/>
      </w:pPr>
      <w:rPr>
        <w:rFonts w:hint="default"/>
        <w:lang w:val="zh-TW" w:eastAsia="zh-TW" w:bidi="zh-TW"/>
      </w:rPr>
    </w:lvl>
    <w:lvl w:ilvl="7" w:tplc="BB4ABDCC">
      <w:numFmt w:val="bullet"/>
      <w:lvlText w:val="•"/>
      <w:lvlJc w:val="left"/>
      <w:pPr>
        <w:ind w:left="8050" w:hanging="241"/>
      </w:pPr>
      <w:rPr>
        <w:rFonts w:hint="default"/>
        <w:lang w:val="zh-TW" w:eastAsia="zh-TW" w:bidi="zh-TW"/>
      </w:rPr>
    </w:lvl>
    <w:lvl w:ilvl="8" w:tplc="E0FA69C6">
      <w:numFmt w:val="bullet"/>
      <w:lvlText w:val="•"/>
      <w:lvlJc w:val="left"/>
      <w:pPr>
        <w:ind w:left="9069" w:hanging="241"/>
      </w:pPr>
      <w:rPr>
        <w:rFonts w:hint="default"/>
        <w:lang w:val="zh-TW" w:eastAsia="zh-TW" w:bidi="zh-TW"/>
      </w:rPr>
    </w:lvl>
  </w:abstractNum>
  <w:abstractNum w:abstractNumId="16" w15:restartNumberingAfterBreak="0">
    <w:nsid w:val="646B3841"/>
    <w:multiLevelType w:val="hybridMultilevel"/>
    <w:tmpl w:val="B0B8FEC0"/>
    <w:lvl w:ilvl="0" w:tplc="BCD4AD02">
      <w:start w:val="1"/>
      <w:numFmt w:val="decimal"/>
      <w:lvlText w:val="%1."/>
      <w:lvlJc w:val="left"/>
      <w:pPr>
        <w:ind w:left="587" w:hanging="24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BFD258EE">
      <w:numFmt w:val="bullet"/>
      <w:lvlText w:val="•"/>
      <w:lvlJc w:val="left"/>
      <w:pPr>
        <w:ind w:left="1632" w:hanging="241"/>
      </w:pPr>
      <w:rPr>
        <w:rFonts w:hint="default"/>
        <w:lang w:val="zh-TW" w:eastAsia="zh-TW" w:bidi="zh-TW"/>
      </w:rPr>
    </w:lvl>
    <w:lvl w:ilvl="2" w:tplc="07B4D65A">
      <w:numFmt w:val="bullet"/>
      <w:lvlText w:val="•"/>
      <w:lvlJc w:val="left"/>
      <w:pPr>
        <w:ind w:left="2685" w:hanging="241"/>
      </w:pPr>
      <w:rPr>
        <w:rFonts w:hint="default"/>
        <w:lang w:val="zh-TW" w:eastAsia="zh-TW" w:bidi="zh-TW"/>
      </w:rPr>
    </w:lvl>
    <w:lvl w:ilvl="3" w:tplc="F39E8BFA">
      <w:numFmt w:val="bullet"/>
      <w:lvlText w:val="•"/>
      <w:lvlJc w:val="left"/>
      <w:pPr>
        <w:ind w:left="3737" w:hanging="241"/>
      </w:pPr>
      <w:rPr>
        <w:rFonts w:hint="default"/>
        <w:lang w:val="zh-TW" w:eastAsia="zh-TW" w:bidi="zh-TW"/>
      </w:rPr>
    </w:lvl>
    <w:lvl w:ilvl="4" w:tplc="65C49842">
      <w:numFmt w:val="bullet"/>
      <w:lvlText w:val="•"/>
      <w:lvlJc w:val="left"/>
      <w:pPr>
        <w:ind w:left="4790" w:hanging="241"/>
      </w:pPr>
      <w:rPr>
        <w:rFonts w:hint="default"/>
        <w:lang w:val="zh-TW" w:eastAsia="zh-TW" w:bidi="zh-TW"/>
      </w:rPr>
    </w:lvl>
    <w:lvl w:ilvl="5" w:tplc="9EC8FA20">
      <w:numFmt w:val="bullet"/>
      <w:lvlText w:val="•"/>
      <w:lvlJc w:val="left"/>
      <w:pPr>
        <w:ind w:left="5843" w:hanging="241"/>
      </w:pPr>
      <w:rPr>
        <w:rFonts w:hint="default"/>
        <w:lang w:val="zh-TW" w:eastAsia="zh-TW" w:bidi="zh-TW"/>
      </w:rPr>
    </w:lvl>
    <w:lvl w:ilvl="6" w:tplc="5AC8136E">
      <w:numFmt w:val="bullet"/>
      <w:lvlText w:val="•"/>
      <w:lvlJc w:val="left"/>
      <w:pPr>
        <w:ind w:left="6895" w:hanging="241"/>
      </w:pPr>
      <w:rPr>
        <w:rFonts w:hint="default"/>
        <w:lang w:val="zh-TW" w:eastAsia="zh-TW" w:bidi="zh-TW"/>
      </w:rPr>
    </w:lvl>
    <w:lvl w:ilvl="7" w:tplc="A7CE0AC8">
      <w:numFmt w:val="bullet"/>
      <w:lvlText w:val="•"/>
      <w:lvlJc w:val="left"/>
      <w:pPr>
        <w:ind w:left="7948" w:hanging="241"/>
      </w:pPr>
      <w:rPr>
        <w:rFonts w:hint="default"/>
        <w:lang w:val="zh-TW" w:eastAsia="zh-TW" w:bidi="zh-TW"/>
      </w:rPr>
    </w:lvl>
    <w:lvl w:ilvl="8" w:tplc="D8805B72">
      <w:numFmt w:val="bullet"/>
      <w:lvlText w:val="•"/>
      <w:lvlJc w:val="left"/>
      <w:pPr>
        <w:ind w:left="9001" w:hanging="241"/>
      </w:pPr>
      <w:rPr>
        <w:rFonts w:hint="default"/>
        <w:lang w:val="zh-TW" w:eastAsia="zh-TW" w:bidi="zh-TW"/>
      </w:rPr>
    </w:lvl>
  </w:abstractNum>
  <w:abstractNum w:abstractNumId="17" w15:restartNumberingAfterBreak="0">
    <w:nsid w:val="664D5505"/>
    <w:multiLevelType w:val="hybridMultilevel"/>
    <w:tmpl w:val="9A902E22"/>
    <w:lvl w:ilvl="0" w:tplc="3D2EA2DE">
      <w:start w:val="1"/>
      <w:numFmt w:val="decimal"/>
      <w:lvlText w:val="%1."/>
      <w:lvlJc w:val="left"/>
      <w:pPr>
        <w:ind w:left="346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18" w15:restartNumberingAfterBreak="0">
    <w:nsid w:val="698611BE"/>
    <w:multiLevelType w:val="hybridMultilevel"/>
    <w:tmpl w:val="1436A34C"/>
    <w:lvl w:ilvl="0" w:tplc="08B6934A">
      <w:start w:val="1"/>
      <w:numFmt w:val="decimal"/>
      <w:lvlText w:val="%1."/>
      <w:lvlJc w:val="left"/>
      <w:pPr>
        <w:ind w:left="587" w:hanging="241"/>
      </w:pPr>
      <w:rPr>
        <w:rFonts w:ascii="標楷體" w:eastAsia="標楷體" w:hAnsi="標楷體" w:cs="標楷體" w:hint="default"/>
        <w:b w:val="0"/>
        <w:w w:val="100"/>
        <w:sz w:val="24"/>
        <w:szCs w:val="24"/>
        <w:lang w:val="zh-TW" w:eastAsia="zh-TW" w:bidi="zh-TW"/>
      </w:rPr>
    </w:lvl>
    <w:lvl w:ilvl="1" w:tplc="6FA4884E">
      <w:numFmt w:val="bullet"/>
      <w:lvlText w:val="•"/>
      <w:lvlJc w:val="left"/>
      <w:pPr>
        <w:ind w:left="1632" w:hanging="241"/>
      </w:pPr>
      <w:rPr>
        <w:rFonts w:hint="default"/>
        <w:lang w:val="zh-TW" w:eastAsia="zh-TW" w:bidi="zh-TW"/>
      </w:rPr>
    </w:lvl>
    <w:lvl w:ilvl="2" w:tplc="8918DF22">
      <w:numFmt w:val="bullet"/>
      <w:lvlText w:val="•"/>
      <w:lvlJc w:val="left"/>
      <w:pPr>
        <w:ind w:left="2685" w:hanging="241"/>
      </w:pPr>
      <w:rPr>
        <w:rFonts w:hint="default"/>
        <w:lang w:val="zh-TW" w:eastAsia="zh-TW" w:bidi="zh-TW"/>
      </w:rPr>
    </w:lvl>
    <w:lvl w:ilvl="3" w:tplc="D94AA556">
      <w:numFmt w:val="bullet"/>
      <w:lvlText w:val="•"/>
      <w:lvlJc w:val="left"/>
      <w:pPr>
        <w:ind w:left="3737" w:hanging="241"/>
      </w:pPr>
      <w:rPr>
        <w:rFonts w:hint="default"/>
        <w:lang w:val="zh-TW" w:eastAsia="zh-TW" w:bidi="zh-TW"/>
      </w:rPr>
    </w:lvl>
    <w:lvl w:ilvl="4" w:tplc="62C0DFE2">
      <w:numFmt w:val="bullet"/>
      <w:lvlText w:val="•"/>
      <w:lvlJc w:val="left"/>
      <w:pPr>
        <w:ind w:left="4790" w:hanging="241"/>
      </w:pPr>
      <w:rPr>
        <w:rFonts w:hint="default"/>
        <w:lang w:val="zh-TW" w:eastAsia="zh-TW" w:bidi="zh-TW"/>
      </w:rPr>
    </w:lvl>
    <w:lvl w:ilvl="5" w:tplc="90C0966A">
      <w:numFmt w:val="bullet"/>
      <w:lvlText w:val="•"/>
      <w:lvlJc w:val="left"/>
      <w:pPr>
        <w:ind w:left="5843" w:hanging="241"/>
      </w:pPr>
      <w:rPr>
        <w:rFonts w:hint="default"/>
        <w:lang w:val="zh-TW" w:eastAsia="zh-TW" w:bidi="zh-TW"/>
      </w:rPr>
    </w:lvl>
    <w:lvl w:ilvl="6" w:tplc="C8863346">
      <w:numFmt w:val="bullet"/>
      <w:lvlText w:val="•"/>
      <w:lvlJc w:val="left"/>
      <w:pPr>
        <w:ind w:left="6895" w:hanging="241"/>
      </w:pPr>
      <w:rPr>
        <w:rFonts w:hint="default"/>
        <w:lang w:val="zh-TW" w:eastAsia="zh-TW" w:bidi="zh-TW"/>
      </w:rPr>
    </w:lvl>
    <w:lvl w:ilvl="7" w:tplc="6C9E8A7E">
      <w:numFmt w:val="bullet"/>
      <w:lvlText w:val="•"/>
      <w:lvlJc w:val="left"/>
      <w:pPr>
        <w:ind w:left="7948" w:hanging="241"/>
      </w:pPr>
      <w:rPr>
        <w:rFonts w:hint="default"/>
        <w:lang w:val="zh-TW" w:eastAsia="zh-TW" w:bidi="zh-TW"/>
      </w:rPr>
    </w:lvl>
    <w:lvl w:ilvl="8" w:tplc="AB069FE6">
      <w:numFmt w:val="bullet"/>
      <w:lvlText w:val="•"/>
      <w:lvlJc w:val="left"/>
      <w:pPr>
        <w:ind w:left="9001" w:hanging="241"/>
      </w:pPr>
      <w:rPr>
        <w:rFonts w:hint="default"/>
        <w:lang w:val="zh-TW" w:eastAsia="zh-TW" w:bidi="zh-TW"/>
      </w:rPr>
    </w:lvl>
  </w:abstractNum>
  <w:abstractNum w:abstractNumId="19" w15:restartNumberingAfterBreak="0">
    <w:nsid w:val="6A237BF2"/>
    <w:multiLevelType w:val="hybridMultilevel"/>
    <w:tmpl w:val="A17E06B6"/>
    <w:lvl w:ilvl="0" w:tplc="E1F886D0"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  <w:w w:val="100"/>
        <w:sz w:val="22"/>
        <w:szCs w:val="22"/>
        <w:lang w:val="zh-TW" w:eastAsia="zh-TW" w:bidi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A6A3F6C"/>
    <w:multiLevelType w:val="hybridMultilevel"/>
    <w:tmpl w:val="A494589A"/>
    <w:lvl w:ilvl="0" w:tplc="2E640EE4">
      <w:start w:val="2"/>
      <w:numFmt w:val="bullet"/>
      <w:lvlText w:val="※"/>
      <w:lvlJc w:val="left"/>
      <w:pPr>
        <w:ind w:left="466" w:hanging="360"/>
      </w:pPr>
      <w:rPr>
        <w:rFonts w:ascii="Times New Roman" w:eastAsia="標楷體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0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6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14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 w:numId="12">
    <w:abstractNumId w:val="13"/>
  </w:num>
  <w:num w:numId="13">
    <w:abstractNumId w:val="17"/>
  </w:num>
  <w:num w:numId="14">
    <w:abstractNumId w:val="10"/>
  </w:num>
  <w:num w:numId="15">
    <w:abstractNumId w:val="8"/>
  </w:num>
  <w:num w:numId="16">
    <w:abstractNumId w:val="2"/>
  </w:num>
  <w:num w:numId="17">
    <w:abstractNumId w:val="4"/>
  </w:num>
  <w:num w:numId="18">
    <w:abstractNumId w:val="19"/>
  </w:num>
  <w:num w:numId="19">
    <w:abstractNumId w:val="11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B2"/>
    <w:rsid w:val="000607BF"/>
    <w:rsid w:val="00082664"/>
    <w:rsid w:val="00084DBB"/>
    <w:rsid w:val="000957CD"/>
    <w:rsid w:val="000A3A8E"/>
    <w:rsid w:val="000C429C"/>
    <w:rsid w:val="000C460B"/>
    <w:rsid w:val="000C78B6"/>
    <w:rsid w:val="000E2034"/>
    <w:rsid w:val="000E2A7D"/>
    <w:rsid w:val="001110E9"/>
    <w:rsid w:val="001259E9"/>
    <w:rsid w:val="00126946"/>
    <w:rsid w:val="001442BA"/>
    <w:rsid w:val="00173D3C"/>
    <w:rsid w:val="001A4129"/>
    <w:rsid w:val="001A5BB9"/>
    <w:rsid w:val="001A7448"/>
    <w:rsid w:val="001C72CC"/>
    <w:rsid w:val="001F5D54"/>
    <w:rsid w:val="00230539"/>
    <w:rsid w:val="00253F47"/>
    <w:rsid w:val="00254C1B"/>
    <w:rsid w:val="00261041"/>
    <w:rsid w:val="002744FD"/>
    <w:rsid w:val="00293EB1"/>
    <w:rsid w:val="002E14B2"/>
    <w:rsid w:val="002E166D"/>
    <w:rsid w:val="00314767"/>
    <w:rsid w:val="00357A32"/>
    <w:rsid w:val="003668BB"/>
    <w:rsid w:val="00367365"/>
    <w:rsid w:val="003B5811"/>
    <w:rsid w:val="004337C8"/>
    <w:rsid w:val="00435EDD"/>
    <w:rsid w:val="004363C6"/>
    <w:rsid w:val="00436B56"/>
    <w:rsid w:val="004A25E7"/>
    <w:rsid w:val="004B4B4B"/>
    <w:rsid w:val="004B7552"/>
    <w:rsid w:val="004B797C"/>
    <w:rsid w:val="004D3F38"/>
    <w:rsid w:val="004D719A"/>
    <w:rsid w:val="00530250"/>
    <w:rsid w:val="00547882"/>
    <w:rsid w:val="00582F54"/>
    <w:rsid w:val="005D27AF"/>
    <w:rsid w:val="005E350F"/>
    <w:rsid w:val="005E4B96"/>
    <w:rsid w:val="005E7593"/>
    <w:rsid w:val="005F210B"/>
    <w:rsid w:val="005F77AF"/>
    <w:rsid w:val="006046E9"/>
    <w:rsid w:val="00606858"/>
    <w:rsid w:val="006309A9"/>
    <w:rsid w:val="00657DDA"/>
    <w:rsid w:val="00686B0A"/>
    <w:rsid w:val="006B340E"/>
    <w:rsid w:val="006C614F"/>
    <w:rsid w:val="0071668E"/>
    <w:rsid w:val="00716EB5"/>
    <w:rsid w:val="0074721E"/>
    <w:rsid w:val="00763641"/>
    <w:rsid w:val="00774CC9"/>
    <w:rsid w:val="007A48A1"/>
    <w:rsid w:val="007C5871"/>
    <w:rsid w:val="00824CFE"/>
    <w:rsid w:val="0083128F"/>
    <w:rsid w:val="00873984"/>
    <w:rsid w:val="00895BA2"/>
    <w:rsid w:val="008B4567"/>
    <w:rsid w:val="008D4378"/>
    <w:rsid w:val="00946A03"/>
    <w:rsid w:val="00973B65"/>
    <w:rsid w:val="00982F05"/>
    <w:rsid w:val="00984D49"/>
    <w:rsid w:val="009A6644"/>
    <w:rsid w:val="009B3D65"/>
    <w:rsid w:val="009C0A13"/>
    <w:rsid w:val="009C0B6B"/>
    <w:rsid w:val="009C2BAF"/>
    <w:rsid w:val="009C7AFF"/>
    <w:rsid w:val="009D7294"/>
    <w:rsid w:val="009F75AA"/>
    <w:rsid w:val="00A204FC"/>
    <w:rsid w:val="00A472FC"/>
    <w:rsid w:val="00A51738"/>
    <w:rsid w:val="00A60E75"/>
    <w:rsid w:val="00A6486A"/>
    <w:rsid w:val="00A845DD"/>
    <w:rsid w:val="00A920E6"/>
    <w:rsid w:val="00AD0C0D"/>
    <w:rsid w:val="00AE074E"/>
    <w:rsid w:val="00B57BF1"/>
    <w:rsid w:val="00B979BE"/>
    <w:rsid w:val="00BB3FDB"/>
    <w:rsid w:val="00BB703C"/>
    <w:rsid w:val="00BE0412"/>
    <w:rsid w:val="00BF45DC"/>
    <w:rsid w:val="00C25282"/>
    <w:rsid w:val="00C308E2"/>
    <w:rsid w:val="00C351F6"/>
    <w:rsid w:val="00C45DB2"/>
    <w:rsid w:val="00C652B6"/>
    <w:rsid w:val="00CA49EF"/>
    <w:rsid w:val="00CC5DC6"/>
    <w:rsid w:val="00CD44AC"/>
    <w:rsid w:val="00D03255"/>
    <w:rsid w:val="00D1436B"/>
    <w:rsid w:val="00D17DAF"/>
    <w:rsid w:val="00D51FD3"/>
    <w:rsid w:val="00D52AB4"/>
    <w:rsid w:val="00D534D6"/>
    <w:rsid w:val="00D56AC5"/>
    <w:rsid w:val="00D81C06"/>
    <w:rsid w:val="00D865D8"/>
    <w:rsid w:val="00E26ACB"/>
    <w:rsid w:val="00E27519"/>
    <w:rsid w:val="00E322FC"/>
    <w:rsid w:val="00E425AD"/>
    <w:rsid w:val="00E52203"/>
    <w:rsid w:val="00E5502C"/>
    <w:rsid w:val="00E63B8F"/>
    <w:rsid w:val="00E74A10"/>
    <w:rsid w:val="00E86022"/>
    <w:rsid w:val="00EA460A"/>
    <w:rsid w:val="00EA7EA4"/>
    <w:rsid w:val="00EB0A14"/>
    <w:rsid w:val="00EB558A"/>
    <w:rsid w:val="00ED2AE6"/>
    <w:rsid w:val="00ED3074"/>
    <w:rsid w:val="00EE3077"/>
    <w:rsid w:val="00EE7D70"/>
    <w:rsid w:val="00F07822"/>
    <w:rsid w:val="00F34515"/>
    <w:rsid w:val="00F41BFB"/>
    <w:rsid w:val="00F83E84"/>
    <w:rsid w:val="00FB0FFB"/>
    <w:rsid w:val="00FE1381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EC120D"/>
  <w15:docId w15:val="{7300A0A1-7A6E-457A-BDBC-85DBD3E2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9"/>
    <w:qFormat/>
    <w:pPr>
      <w:spacing w:line="290" w:lineRule="exact"/>
      <w:ind w:right="118"/>
      <w:jc w:val="center"/>
      <w:outlineLvl w:val="0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line="411" w:lineRule="exact"/>
      <w:ind w:left="106"/>
      <w:outlineLvl w:val="1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line="357" w:lineRule="exact"/>
      <w:ind w:left="106"/>
      <w:outlineLvl w:val="2"/>
    </w:pPr>
    <w:rPr>
      <w:rFonts w:ascii="Microsoft YaHei" w:eastAsia="Microsoft YaHei" w:hAnsi="Microsoft YaHei" w:cs="Microsoft Ya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87" w:hanging="24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01">
    <w:name w:val="fontstyle01"/>
    <w:basedOn w:val="a0"/>
    <w:rsid w:val="00ED3074"/>
    <w:rPr>
      <w:rFonts w:ascii="TT398o00" w:hAnsi="TT398o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5F77AF"/>
    <w:rPr>
      <w:rFonts w:ascii="TT357o01" w:hAnsi="TT357o01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B3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340E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B3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340E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AE0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074E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table" w:styleId="ab">
    <w:name w:val="Table Grid"/>
    <w:basedOn w:val="a1"/>
    <w:uiPriority w:val="39"/>
    <w:unhideWhenUsed/>
    <w:rsid w:val="00A6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A412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A4129"/>
  </w:style>
  <w:style w:type="character" w:customStyle="1" w:styleId="ae">
    <w:name w:val="註解文字 字元"/>
    <w:basedOn w:val="a0"/>
    <w:link w:val="ad"/>
    <w:uiPriority w:val="99"/>
    <w:semiHidden/>
    <w:rsid w:val="001A4129"/>
    <w:rPr>
      <w:rFonts w:ascii="新細明體" w:eastAsia="新細明體" w:hAnsi="新細明體" w:cs="新細明體"/>
      <w:lang w:val="zh-TW" w:eastAsia="zh-TW" w:bidi="zh-TW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A412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A4129"/>
    <w:rPr>
      <w:rFonts w:ascii="新細明體" w:eastAsia="新細明體" w:hAnsi="新細明體" w:cs="新細明體"/>
      <w:b/>
      <w:bCs/>
      <w:lang w:val="zh-TW" w:eastAsia="zh-TW" w:bidi="zh-TW"/>
    </w:rPr>
  </w:style>
  <w:style w:type="paragraph" w:styleId="af1">
    <w:name w:val="Salutation"/>
    <w:basedOn w:val="a"/>
    <w:next w:val="a"/>
    <w:link w:val="af2"/>
    <w:uiPriority w:val="99"/>
    <w:unhideWhenUsed/>
    <w:rsid w:val="00EB0A14"/>
  </w:style>
  <w:style w:type="character" w:customStyle="1" w:styleId="af2">
    <w:name w:val="問候 字元"/>
    <w:basedOn w:val="a0"/>
    <w:link w:val="af1"/>
    <w:uiPriority w:val="99"/>
    <w:rsid w:val="00EB0A14"/>
    <w:rPr>
      <w:rFonts w:ascii="新細明體" w:eastAsia="新細明體" w:hAnsi="新細明體" w:cs="新細明體"/>
      <w:lang w:val="zh-TW" w:eastAsia="zh-TW" w:bidi="zh-TW"/>
    </w:rPr>
  </w:style>
  <w:style w:type="paragraph" w:styleId="af3">
    <w:name w:val="Closing"/>
    <w:basedOn w:val="a"/>
    <w:link w:val="af4"/>
    <w:uiPriority w:val="99"/>
    <w:unhideWhenUsed/>
    <w:rsid w:val="00EB0A14"/>
    <w:pPr>
      <w:ind w:leftChars="1800" w:left="100"/>
    </w:pPr>
  </w:style>
  <w:style w:type="character" w:customStyle="1" w:styleId="af4">
    <w:name w:val="結語 字元"/>
    <w:basedOn w:val="a0"/>
    <w:link w:val="af3"/>
    <w:uiPriority w:val="99"/>
    <w:rsid w:val="00EB0A14"/>
    <w:rPr>
      <w:rFonts w:ascii="新細明體" w:eastAsia="新細明體" w:hAnsi="新細明體" w:cs="新細明體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C02A0-22E9-4E39-8221-9B5DB201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4965</Characters>
  <Application>Microsoft Office Word</Application>
  <DocSecurity>0</DocSecurity>
  <Lines>41</Lines>
  <Paragraphs>11</Paragraphs>
  <ScaleCrop>false</ScaleCrop>
  <Company>台北榮民總醫院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2020-02-18T03:04:00Z</cp:lastPrinted>
  <dcterms:created xsi:type="dcterms:W3CDTF">2022-10-05T15:10:00Z</dcterms:created>
  <dcterms:modified xsi:type="dcterms:W3CDTF">2022-10-05T15:10:00Z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2019-09-25T00:00:00Z</vt:filetime>
  </property>
</Properties>
</file>