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18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>Name:</w:t>
      </w:r>
      <w:r w:rsidR="00DA6ECB">
        <w:rPr>
          <w:rFonts w:ascii="Times New Roman" w:hAnsi="Times New Roman" w:cs="Times New Roman" w:hint="eastAsia"/>
          <w:sz w:val="22"/>
          <w:szCs w:val="22"/>
        </w:rPr>
        <w:t xml:space="preserve"> </w:t>
      </w:r>
      <w:bookmarkStart w:id="0" w:name="_GoBack"/>
      <w:r w:rsidR="00A83218" w:rsidRPr="00A83218">
        <w:rPr>
          <w:rFonts w:ascii="Times New Roman" w:hAnsi="Times New Roman" w:cs="Times New Roman"/>
          <w:sz w:val="22"/>
          <w:szCs w:val="22"/>
        </w:rPr>
        <w:t>Kai Hsiang Chuang</w:t>
      </w:r>
      <w:bookmarkEnd w:id="0"/>
      <w:r w:rsidRPr="0091599B">
        <w:rPr>
          <w:rFonts w:ascii="Times New Roman" w:hAnsi="Times New Roman" w:cs="Times New Roman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A83218">
        <w:rPr>
          <w:rFonts w:ascii="Times New Roman" w:hAnsi="Times New Roman" w:cs="Times New Roman"/>
          <w:color w:val="000000" w:themeColor="text1"/>
          <w:sz w:val="22"/>
          <w:szCs w:val="22"/>
        </w:rPr>
        <w:t>M.D.S</w:t>
      </w:r>
      <w:r w:rsidR="00A83218" w:rsidRPr="0091599B">
        <w:rPr>
          <w:rFonts w:ascii="Times New Roman" w:hAnsi="Times New Roman" w:cs="Times New Roman" w:hint="eastAsia"/>
          <w:sz w:val="22"/>
          <w:szCs w:val="22"/>
        </w:rPr>
        <w:t>.</w:t>
      </w:r>
    </w:p>
    <w:p w:rsidR="00972EAD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Education: </w:t>
      </w:r>
    </w:p>
    <w:p w:rsidR="00A83218" w:rsidRDefault="00A83218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336150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Master of Dental Surgery, School of Dentistry, 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National Yang-Ming University</w:t>
      </w:r>
    </w:p>
    <w:p w:rsidR="00972EAD" w:rsidRPr="0091599B" w:rsidRDefault="00A83218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336150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Doctor of Dental Surgery, School of Dentistry, 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National Yang-Ming University</w:t>
      </w:r>
    </w:p>
    <w:p w:rsidR="00D74768" w:rsidRPr="009159DC" w:rsidRDefault="00D74768" w:rsidP="00D74768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E22AF9" w:rsidRPr="0091599B" w:rsidRDefault="00972EAD" w:rsidP="003F162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Current position: </w:t>
      </w:r>
    </w:p>
    <w:p w:rsidR="00E22AF9" w:rsidRPr="0091599B" w:rsidRDefault="00DA6ECB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Attending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Taipei Veterans General Hospital</w:t>
      </w:r>
    </w:p>
    <w:p w:rsidR="00DA6ECB" w:rsidRPr="00DA6ECB" w:rsidRDefault="00DA6ECB" w:rsidP="00DA6ECB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71734E" w:rsidRPr="00D1338E" w:rsidRDefault="00972EAD" w:rsidP="00D1338E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  <w:r w:rsidRPr="0091599B"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  <w:t xml:space="preserve">Experience: </w:t>
      </w:r>
    </w:p>
    <w:p w:rsidR="009159DC" w:rsidRDefault="009159DC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R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esident, Department of Stomatology, T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a</w:t>
      </w:r>
      <w:r w:rsidR="00A83218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ipei Veterans General Hospital</w:t>
      </w:r>
    </w:p>
    <w:p w:rsidR="00D76FCC" w:rsidRPr="0091599B" w:rsidRDefault="00D76FC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3F162C" w:rsidRPr="0091599B" w:rsidRDefault="003F162C" w:rsidP="003F162C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Specialist certificate</w:t>
      </w:r>
      <w:r w:rsidRPr="0091599B"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  <w:t xml:space="preserve">: </w:t>
      </w:r>
    </w:p>
    <w:p w:rsidR="00D1338E" w:rsidRPr="0091599B" w:rsidRDefault="009159DC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標楷體" w:hAnsi="Times New Roman"/>
        </w:rPr>
        <w:t>Prosthodontist</w:t>
      </w:r>
      <w:r w:rsidR="00D1338E">
        <w:rPr>
          <w:rFonts w:ascii="Times New Roman" w:eastAsia="標楷體" w:hAnsi="Times New Roman" w:hint="eastAsia"/>
        </w:rPr>
        <w:t xml:space="preserve"> of </w:t>
      </w:r>
      <w:r w:rsidR="00D1338E">
        <w:rPr>
          <w:rFonts w:ascii="Times New Roman" w:eastAsia="標楷體" w:hAnsi="Times New Roman"/>
        </w:rPr>
        <w:t>“</w:t>
      </w:r>
      <w:r w:rsidR="00D1338E">
        <w:rPr>
          <w:rFonts w:ascii="Times New Roman" w:eastAsia="標楷體" w:hAnsi="Times New Roman" w:hint="eastAsia"/>
        </w:rPr>
        <w:t xml:space="preserve">Academy of </w:t>
      </w:r>
      <w:r>
        <w:rPr>
          <w:rFonts w:ascii="Times New Roman" w:eastAsia="標楷體" w:hAnsi="Times New Roman"/>
        </w:rPr>
        <w:t>Prosthetic Dentistry</w:t>
      </w:r>
      <w:r w:rsidR="00D1338E">
        <w:rPr>
          <w:rFonts w:ascii="Times New Roman" w:eastAsia="標楷體" w:hAnsi="Times New Roman" w:hint="eastAsia"/>
        </w:rPr>
        <w:t>, R.O.C</w:t>
      </w:r>
      <w:r w:rsidR="00D1338E">
        <w:rPr>
          <w:rFonts w:ascii="Times New Roman" w:eastAsia="標楷體" w:hAnsi="Times New Roman"/>
        </w:rPr>
        <w:t>”</w:t>
      </w:r>
    </w:p>
    <w:p w:rsidR="00E22AF9" w:rsidRPr="0091599B" w:rsidRDefault="003F162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972EAD"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Dental expertise: </w:t>
      </w:r>
    </w:p>
    <w:p w:rsidR="008B6FBA" w:rsidRPr="0091599B" w:rsidRDefault="009159DC" w:rsidP="008B6F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Fixed partial denture, removable partial denture, complete denture, </w:t>
      </w:r>
      <w:r w:rsidR="009D48F1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full mouth rehabilitation, temporomandibular disorders</w:t>
      </w:r>
    </w:p>
    <w:sectPr w:rsidR="008B6FBA" w:rsidRPr="0091599B" w:rsidSect="00CF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4A" w:rsidRDefault="00707C4A" w:rsidP="00582F83">
      <w:r>
        <w:separator/>
      </w:r>
    </w:p>
  </w:endnote>
  <w:endnote w:type="continuationSeparator" w:id="0">
    <w:p w:rsidR="00707C4A" w:rsidRDefault="00707C4A" w:rsidP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4A" w:rsidRDefault="00707C4A" w:rsidP="00582F83">
      <w:r>
        <w:separator/>
      </w:r>
    </w:p>
  </w:footnote>
  <w:footnote w:type="continuationSeparator" w:id="0">
    <w:p w:rsidR="00707C4A" w:rsidRDefault="00707C4A" w:rsidP="005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25311"/>
    <w:multiLevelType w:val="hybridMultilevel"/>
    <w:tmpl w:val="FC805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F15796"/>
    <w:multiLevelType w:val="hybridMultilevel"/>
    <w:tmpl w:val="D980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71415D"/>
    <w:multiLevelType w:val="hybridMultilevel"/>
    <w:tmpl w:val="A65C9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AD"/>
    <w:rsid w:val="00033D70"/>
    <w:rsid w:val="00066795"/>
    <w:rsid w:val="002219EB"/>
    <w:rsid w:val="00225378"/>
    <w:rsid w:val="00250B94"/>
    <w:rsid w:val="002C54AB"/>
    <w:rsid w:val="003F162C"/>
    <w:rsid w:val="00431BC0"/>
    <w:rsid w:val="00582922"/>
    <w:rsid w:val="00582F83"/>
    <w:rsid w:val="0068274D"/>
    <w:rsid w:val="00707C4A"/>
    <w:rsid w:val="0071734E"/>
    <w:rsid w:val="00883FE9"/>
    <w:rsid w:val="008B6FBA"/>
    <w:rsid w:val="0091599B"/>
    <w:rsid w:val="009159DC"/>
    <w:rsid w:val="00972EAD"/>
    <w:rsid w:val="009D48F1"/>
    <w:rsid w:val="00A11ABE"/>
    <w:rsid w:val="00A83218"/>
    <w:rsid w:val="00B56B8D"/>
    <w:rsid w:val="00B918FB"/>
    <w:rsid w:val="00CC4B71"/>
    <w:rsid w:val="00CF4678"/>
    <w:rsid w:val="00D1338E"/>
    <w:rsid w:val="00D74768"/>
    <w:rsid w:val="00D76FCC"/>
    <w:rsid w:val="00DA3704"/>
    <w:rsid w:val="00DA6ECB"/>
    <w:rsid w:val="00DC0481"/>
    <w:rsid w:val="00DC2D1C"/>
    <w:rsid w:val="00E22AF9"/>
    <w:rsid w:val="00E92085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E127E5-DCFA-4B59-803C-97FE1B00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B318-DE04-49D1-A5AE-ACFF6CB5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tyko</dc:creator>
  <cp:lastModifiedBy>vghuser</cp:lastModifiedBy>
  <cp:revision>2</cp:revision>
  <cp:lastPrinted>2018-07-09T03:29:00Z</cp:lastPrinted>
  <dcterms:created xsi:type="dcterms:W3CDTF">2023-06-01T03:25:00Z</dcterms:created>
  <dcterms:modified xsi:type="dcterms:W3CDTF">2023-06-01T03:25:00Z</dcterms:modified>
</cp:coreProperties>
</file>