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F3" w:rsidRDefault="002F51F3" w:rsidP="002F51F3">
      <w:pPr>
        <w:tabs>
          <w:tab w:val="left" w:pos="720"/>
        </w:tabs>
        <w:adjustRightInd w:val="0"/>
        <w:snapToGrid w:val="0"/>
        <w:spacing w:line="0" w:lineRule="atLeast"/>
        <w:jc w:val="center"/>
        <w:rPr>
          <w:rFonts w:ascii="標楷體" w:eastAsia="標楷體" w:hAnsi="標楷體"/>
          <w:b/>
          <w:sz w:val="30"/>
          <w:szCs w:val="30"/>
        </w:rPr>
      </w:pPr>
      <w:r w:rsidRPr="00155DE2">
        <w:rPr>
          <w:rFonts w:ascii="標楷體" w:eastAsia="標楷體" w:hAnsi="標楷體" w:hint="eastAsia"/>
          <w:b/>
          <w:sz w:val="30"/>
          <w:szCs w:val="30"/>
        </w:rPr>
        <w:t>上消化道</w:t>
      </w:r>
      <w:r w:rsidRPr="008B4EB0">
        <w:rPr>
          <w:rFonts w:ascii="標楷體" w:eastAsia="標楷體" w:hAnsi="標楷體" w:hint="eastAsia"/>
          <w:b/>
          <w:sz w:val="30"/>
          <w:szCs w:val="30"/>
        </w:rPr>
        <w:t>內視鏡超音波</w:t>
      </w:r>
      <w:r>
        <w:rPr>
          <w:rFonts w:ascii="標楷體" w:eastAsia="標楷體" w:hAnsi="標楷體" w:hint="eastAsia"/>
          <w:b/>
          <w:sz w:val="30"/>
          <w:szCs w:val="30"/>
        </w:rPr>
        <w:t>檢查及細</w:t>
      </w:r>
      <w:proofErr w:type="gramStart"/>
      <w:r>
        <w:rPr>
          <w:rFonts w:ascii="標楷體" w:eastAsia="標楷體" w:hAnsi="標楷體" w:hint="eastAsia"/>
          <w:b/>
          <w:sz w:val="30"/>
          <w:szCs w:val="30"/>
        </w:rPr>
        <w:t>針抽吸術</w:t>
      </w:r>
      <w:proofErr w:type="gramEnd"/>
      <w:r w:rsidRPr="008B4EB0">
        <w:rPr>
          <w:rFonts w:ascii="標楷體" w:eastAsia="標楷體" w:hAnsi="標楷體" w:hint="eastAsia"/>
          <w:b/>
          <w:sz w:val="30"/>
          <w:szCs w:val="30"/>
        </w:rPr>
        <w:t>說明書</w:t>
      </w:r>
    </w:p>
    <w:p w:rsidR="004862D6" w:rsidRPr="002E50DE" w:rsidRDefault="004862D6" w:rsidP="00471523">
      <w:pPr>
        <w:tabs>
          <w:tab w:val="left" w:pos="720"/>
        </w:tabs>
        <w:adjustRightInd w:val="0"/>
        <w:snapToGrid w:val="0"/>
        <w:spacing w:beforeLines="50"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Pr>
          <w:rFonts w:ascii="標楷體" w:eastAsia="標楷體" w:hAnsi="標楷體" w:hint="eastAsia"/>
          <w:b/>
          <w:sz w:val="26"/>
          <w:szCs w:val="26"/>
        </w:rPr>
        <w:t>討論時的補充資料。最重要的是我們希望您能充分瞭解資料的內容，所以請您仔細閱讀；如果經醫師說明後您還有對這個手術或醫療處置有</w:t>
      </w:r>
      <w:r w:rsidRPr="002E50DE">
        <w:rPr>
          <w:rFonts w:ascii="標楷體" w:eastAsia="標楷體" w:hAnsi="標楷體" w:hint="eastAsia"/>
          <w:b/>
          <w:sz w:val="26"/>
          <w:szCs w:val="26"/>
        </w:rPr>
        <w:t>任何</w:t>
      </w:r>
      <w:r>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p>
    <w:p w:rsidR="008B4EB0" w:rsidRPr="00527F05" w:rsidRDefault="004F5CBC" w:rsidP="00471523">
      <w:pPr>
        <w:tabs>
          <w:tab w:val="left" w:pos="720"/>
        </w:tabs>
        <w:adjustRightInd w:val="0"/>
        <w:snapToGrid w:val="0"/>
        <w:spacing w:beforeLines="50" w:line="0" w:lineRule="atLeast"/>
        <w:rPr>
          <w:rFonts w:ascii="標楷體" w:eastAsia="標楷體" w:hAnsi="標楷體"/>
          <w:b/>
          <w:sz w:val="26"/>
          <w:szCs w:val="26"/>
        </w:rPr>
      </w:pPr>
      <w:r w:rsidRPr="00527F05">
        <w:rPr>
          <w:rFonts w:ascii="標楷體" w:eastAsia="標楷體" w:hAnsi="標楷體" w:hint="eastAsia"/>
          <w:b/>
          <w:sz w:val="26"/>
          <w:szCs w:val="26"/>
        </w:rPr>
        <w:sym w:font="Wingdings" w:char="F06E"/>
      </w:r>
      <w:r w:rsidR="008B4EB0" w:rsidRPr="00527F05">
        <w:rPr>
          <w:rFonts w:ascii="標楷體" w:eastAsia="標楷體" w:hAnsi="標楷體" w:hint="eastAsia"/>
          <w:b/>
          <w:sz w:val="26"/>
          <w:szCs w:val="26"/>
        </w:rPr>
        <w:t xml:space="preserve"> 何謂上</w:t>
      </w:r>
      <w:r w:rsidR="008B4EB0" w:rsidRPr="00527F05">
        <w:rPr>
          <w:rFonts w:ascii="標楷體" w:eastAsia="標楷體" w:hAnsi="標楷體"/>
          <w:b/>
          <w:sz w:val="26"/>
          <w:szCs w:val="26"/>
        </w:rPr>
        <w:t>消化道內視鏡</w:t>
      </w:r>
      <w:r w:rsidR="008B4EB0" w:rsidRPr="00527F05">
        <w:rPr>
          <w:rFonts w:ascii="標楷體" w:eastAsia="標楷體" w:hAnsi="標楷體" w:hint="eastAsia"/>
          <w:b/>
          <w:sz w:val="26"/>
          <w:szCs w:val="26"/>
        </w:rPr>
        <w:t>超音波?</w:t>
      </w:r>
    </w:p>
    <w:p w:rsidR="006D2D9D" w:rsidRPr="00527F05" w:rsidRDefault="008B4EB0" w:rsidP="00554367">
      <w:pPr>
        <w:spacing w:line="0" w:lineRule="atLeast"/>
        <w:ind w:left="480"/>
        <w:rPr>
          <w:rFonts w:ascii="標楷體" w:eastAsia="標楷體" w:hAnsi="標楷體"/>
          <w:color w:val="000000" w:themeColor="text1"/>
          <w:sz w:val="26"/>
          <w:szCs w:val="26"/>
        </w:rPr>
      </w:pPr>
      <w:r w:rsidRPr="00527F05">
        <w:rPr>
          <w:rFonts w:ascii="標楷體" w:eastAsia="標楷體" w:hAnsi="標楷體" w:hint="eastAsia"/>
          <w:sz w:val="26"/>
          <w:szCs w:val="26"/>
        </w:rPr>
        <w:t>上</w:t>
      </w:r>
      <w:r w:rsidRPr="00527F05">
        <w:rPr>
          <w:rFonts w:ascii="標楷體" w:eastAsia="標楷體" w:hAnsi="標楷體" w:hint="eastAsia"/>
          <w:color w:val="000000" w:themeColor="text1"/>
          <w:sz w:val="26"/>
          <w:szCs w:val="26"/>
        </w:rPr>
        <w:t>消化道內視鏡超音波是利用內視鏡將超音波探頭送入上消化道進行超音波掃描，主要用來診斷食道、胃、十二指腸等消化道黏膜下腫瘤、早期消化道癌侵犯深度</w:t>
      </w:r>
      <w:proofErr w:type="gramStart"/>
      <w:r w:rsidRPr="00527F05">
        <w:rPr>
          <w:rFonts w:ascii="標楷體" w:eastAsia="標楷體" w:hAnsi="標楷體" w:hint="eastAsia"/>
          <w:color w:val="000000" w:themeColor="text1"/>
          <w:sz w:val="26"/>
          <w:szCs w:val="26"/>
        </w:rPr>
        <w:t>或膽胰</w:t>
      </w:r>
      <w:proofErr w:type="gramEnd"/>
      <w:r w:rsidRPr="00527F05">
        <w:rPr>
          <w:rFonts w:ascii="標楷體" w:eastAsia="標楷體" w:hAnsi="標楷體" w:hint="eastAsia"/>
          <w:color w:val="000000" w:themeColor="text1"/>
          <w:sz w:val="26"/>
          <w:szCs w:val="26"/>
        </w:rPr>
        <w:t>系統疾病及腹部淋巴腫大等</w:t>
      </w:r>
      <w:r w:rsidR="0064432D" w:rsidRPr="00527F05">
        <w:rPr>
          <w:rFonts w:ascii="標楷體" w:eastAsia="標楷體" w:hAnsi="標楷體" w:hint="eastAsia"/>
          <w:color w:val="000000" w:themeColor="text1"/>
          <w:sz w:val="26"/>
          <w:szCs w:val="26"/>
        </w:rPr>
        <w:t>，與傳統腹部超音波相比，可</w:t>
      </w:r>
      <w:proofErr w:type="gramStart"/>
      <w:r w:rsidR="0064432D" w:rsidRPr="00527F05">
        <w:rPr>
          <w:rFonts w:ascii="標楷體" w:eastAsia="標楷體" w:hAnsi="標楷體" w:hint="eastAsia"/>
          <w:color w:val="000000" w:themeColor="text1"/>
          <w:sz w:val="26"/>
          <w:szCs w:val="26"/>
        </w:rPr>
        <w:t>減少腸氣及</w:t>
      </w:r>
      <w:proofErr w:type="gramEnd"/>
      <w:r w:rsidR="0064432D" w:rsidRPr="00527F05">
        <w:rPr>
          <w:rFonts w:ascii="標楷體" w:eastAsia="標楷體" w:hAnsi="標楷體" w:hint="eastAsia"/>
          <w:color w:val="000000" w:themeColor="text1"/>
          <w:sz w:val="26"/>
          <w:szCs w:val="26"/>
        </w:rPr>
        <w:t>軟組織或骨頭的干擾，提升病灶</w:t>
      </w:r>
      <w:r w:rsidRPr="00527F05">
        <w:rPr>
          <w:rFonts w:ascii="標楷體" w:eastAsia="標楷體" w:hAnsi="標楷體" w:hint="eastAsia"/>
          <w:color w:val="000000" w:themeColor="text1"/>
          <w:sz w:val="26"/>
          <w:szCs w:val="26"/>
        </w:rPr>
        <w:t>的診斷。除了影像診斷外，可利用內視鏡超音波進行細針抽吸術，進一步取得檢體進行病理診斷。</w:t>
      </w:r>
    </w:p>
    <w:p w:rsidR="006D2D9D" w:rsidRPr="00527F05" w:rsidRDefault="006D2D9D" w:rsidP="006D2D9D">
      <w:pPr>
        <w:spacing w:line="0" w:lineRule="atLeast"/>
        <w:ind w:left="480"/>
        <w:rPr>
          <w:rFonts w:ascii="標楷體" w:eastAsia="標楷體" w:hAnsi="標楷體"/>
          <w:sz w:val="26"/>
          <w:szCs w:val="26"/>
        </w:rPr>
      </w:pPr>
      <w:r w:rsidRPr="00527F05">
        <w:rPr>
          <w:rFonts w:ascii="標楷體" w:eastAsia="標楷體" w:hAnsi="標楷體" w:hint="eastAsia"/>
          <w:sz w:val="26"/>
          <w:szCs w:val="26"/>
        </w:rPr>
        <w:t>* 上消化道超音波主要分為小探頭型及內視鏡結合型，依病灶不同須選擇不同之超音波型式，因內視鏡結合型超音波需額外附加一單次使用水球氣囊於內視鏡尖端，此耗材需自費$910</w:t>
      </w:r>
      <w:r w:rsidR="00496FCF">
        <w:rPr>
          <w:rFonts w:ascii="標楷體" w:eastAsia="標楷體" w:hAnsi="標楷體" w:hint="eastAsia"/>
          <w:sz w:val="26"/>
          <w:szCs w:val="26"/>
        </w:rPr>
        <w:t>。</w:t>
      </w:r>
    </w:p>
    <w:p w:rsidR="006D2D9D" w:rsidRPr="00527F05" w:rsidRDefault="006D2D9D" w:rsidP="006D2D9D">
      <w:pPr>
        <w:spacing w:line="0" w:lineRule="atLeast"/>
        <w:rPr>
          <w:rFonts w:ascii="標楷體" w:eastAsia="標楷體" w:hAnsi="標楷體"/>
          <w:color w:val="000000" w:themeColor="text1"/>
          <w:sz w:val="26"/>
          <w:szCs w:val="26"/>
        </w:rPr>
      </w:pPr>
    </w:p>
    <w:p w:rsidR="006D2D9D" w:rsidRPr="00527F05" w:rsidRDefault="006D2D9D" w:rsidP="006D2D9D">
      <w:pPr>
        <w:spacing w:line="0" w:lineRule="atLeast"/>
        <w:rPr>
          <w:rFonts w:ascii="標楷體" w:eastAsia="標楷體" w:hAnsi="標楷體"/>
          <w:b/>
        </w:rPr>
      </w:pPr>
      <w:r w:rsidRPr="00527F05">
        <w:rPr>
          <w:rFonts w:ascii="標楷體" w:eastAsia="標楷體" w:hAnsi="標楷體" w:hint="eastAsia"/>
          <w:b/>
          <w:sz w:val="26"/>
          <w:szCs w:val="26"/>
        </w:rPr>
        <w:sym w:font="Wingdings" w:char="F06E"/>
      </w:r>
      <w:r w:rsidRPr="00527F05">
        <w:rPr>
          <w:rFonts w:ascii="標楷體" w:eastAsia="標楷體" w:hAnsi="標楷體" w:hint="eastAsia"/>
          <w:b/>
          <w:sz w:val="26"/>
          <w:szCs w:val="26"/>
        </w:rPr>
        <w:t xml:space="preserve"> 何謂</w:t>
      </w:r>
      <w:r w:rsidR="00527F05">
        <w:rPr>
          <w:rFonts w:ascii="標楷體" w:eastAsia="標楷體" w:hAnsi="標楷體" w:hint="eastAsia"/>
          <w:b/>
          <w:sz w:val="26"/>
          <w:szCs w:val="26"/>
        </w:rPr>
        <w:t>超音波指引細針抽吸</w:t>
      </w:r>
      <w:r w:rsidRPr="00527F05">
        <w:rPr>
          <w:rFonts w:ascii="標楷體" w:eastAsia="標楷體" w:hAnsi="標楷體" w:hint="eastAsia"/>
          <w:b/>
          <w:sz w:val="26"/>
          <w:szCs w:val="26"/>
        </w:rPr>
        <w:t>術?</w:t>
      </w:r>
      <w:r w:rsidR="002876E9" w:rsidRPr="00527F05">
        <w:rPr>
          <w:rFonts w:ascii="標楷體" w:eastAsia="標楷體" w:hAnsi="標楷體" w:hint="eastAsia"/>
          <w:b/>
        </w:rPr>
        <w:t>(不包含在一般內視鏡超音波檢查術內，需與醫師討論後安排)</w:t>
      </w:r>
    </w:p>
    <w:p w:rsidR="000E61F1" w:rsidRPr="00527F05" w:rsidRDefault="006D2D9D" w:rsidP="006D2D9D">
      <w:pPr>
        <w:spacing w:line="0" w:lineRule="atLeast"/>
        <w:ind w:left="480"/>
        <w:rPr>
          <w:rFonts w:ascii="標楷體" w:eastAsia="標楷體" w:hAnsi="標楷體"/>
          <w:color w:val="000000" w:themeColor="text1"/>
          <w:sz w:val="26"/>
          <w:szCs w:val="26"/>
        </w:rPr>
      </w:pPr>
      <w:r w:rsidRPr="00527F05">
        <w:rPr>
          <w:rFonts w:ascii="標楷體" w:eastAsia="標楷體" w:hAnsi="標楷體" w:hint="eastAsia"/>
          <w:color w:val="000000" w:themeColor="text1"/>
          <w:sz w:val="26"/>
          <w:szCs w:val="26"/>
        </w:rPr>
        <w:t>內</w:t>
      </w:r>
      <w:r w:rsidR="008B4EB0" w:rsidRPr="00527F05">
        <w:rPr>
          <w:rFonts w:ascii="標楷體" w:eastAsia="標楷體" w:hAnsi="標楷體" w:hint="eastAsia"/>
          <w:color w:val="000000" w:themeColor="text1"/>
          <w:sz w:val="26"/>
          <w:szCs w:val="26"/>
        </w:rPr>
        <w:t>視鏡</w:t>
      </w:r>
      <w:r w:rsidR="008B4EB0" w:rsidRPr="00527F05">
        <w:rPr>
          <w:rFonts w:ascii="標楷體" w:eastAsia="標楷體" w:hAnsi="標楷體" w:hint="eastAsia"/>
          <w:sz w:val="26"/>
          <w:szCs w:val="26"/>
        </w:rPr>
        <w:t>超音波</w:t>
      </w:r>
      <w:r w:rsidR="008B4EB0" w:rsidRPr="00527F05">
        <w:rPr>
          <w:rFonts w:ascii="標楷體" w:eastAsia="標楷體" w:hAnsi="標楷體" w:hint="eastAsia"/>
          <w:color w:val="000000" w:themeColor="text1"/>
          <w:sz w:val="26"/>
          <w:szCs w:val="26"/>
        </w:rPr>
        <w:t>指引細針抽吸術(需全身麻醉及自費)：</w:t>
      </w:r>
      <w:r w:rsidRPr="00527F05">
        <w:rPr>
          <w:rFonts w:ascii="標楷體" w:eastAsia="標楷體" w:hAnsi="標楷體" w:hint="eastAsia"/>
          <w:color w:val="000000" w:themeColor="text1"/>
          <w:sz w:val="26"/>
          <w:szCs w:val="26"/>
        </w:rPr>
        <w:t>消化道</w:t>
      </w:r>
      <w:r w:rsidR="008B4EB0" w:rsidRPr="00527F05">
        <w:rPr>
          <w:rFonts w:ascii="標楷體" w:eastAsia="標楷體" w:hAnsi="標楷體" w:hint="eastAsia"/>
          <w:color w:val="000000" w:themeColor="text1"/>
          <w:sz w:val="26"/>
          <w:szCs w:val="26"/>
        </w:rPr>
        <w:t>黏膜下腫瘤或胃腸道周邊器官之病症(如膽胰系統</w:t>
      </w:r>
      <w:r w:rsidRPr="00527F05">
        <w:rPr>
          <w:rFonts w:ascii="標楷體" w:eastAsia="標楷體" w:hAnsi="標楷體" w:hint="eastAsia"/>
          <w:color w:val="000000" w:themeColor="text1"/>
          <w:sz w:val="26"/>
          <w:szCs w:val="26"/>
        </w:rPr>
        <w:t>腫瘤、腹部腫大</w:t>
      </w:r>
      <w:r w:rsidR="008B4EB0" w:rsidRPr="00527F05">
        <w:rPr>
          <w:rFonts w:ascii="標楷體" w:eastAsia="標楷體" w:hAnsi="標楷體" w:hint="eastAsia"/>
          <w:color w:val="000000" w:themeColor="text1"/>
          <w:sz w:val="26"/>
          <w:szCs w:val="26"/>
        </w:rPr>
        <w:t>淋巴結)</w:t>
      </w:r>
      <w:r w:rsidRPr="00527F05">
        <w:rPr>
          <w:rFonts w:ascii="標楷體" w:eastAsia="標楷體" w:hAnsi="標楷體" w:hint="eastAsia"/>
          <w:color w:val="000000" w:themeColor="text1"/>
          <w:sz w:val="26"/>
          <w:szCs w:val="26"/>
        </w:rPr>
        <w:t>，不易由切片取得檢體，可利用內視鏡超音波指引</w:t>
      </w:r>
      <w:r w:rsidR="00527F05">
        <w:rPr>
          <w:rFonts w:ascii="標楷體" w:eastAsia="標楷體" w:hAnsi="標楷體" w:hint="eastAsia"/>
          <w:color w:val="000000" w:themeColor="text1"/>
          <w:sz w:val="26"/>
          <w:szCs w:val="26"/>
        </w:rPr>
        <w:t>細針抽吸術</w:t>
      </w:r>
      <w:r w:rsidR="008B4EB0" w:rsidRPr="00527F05">
        <w:rPr>
          <w:rFonts w:ascii="標楷體" w:eastAsia="標楷體" w:hAnsi="標楷體" w:hint="eastAsia"/>
          <w:color w:val="000000" w:themeColor="text1"/>
          <w:sz w:val="26"/>
          <w:szCs w:val="26"/>
        </w:rPr>
        <w:t>取得檢體</w:t>
      </w:r>
      <w:r w:rsidRPr="00527F05">
        <w:rPr>
          <w:rFonts w:ascii="標楷體" w:eastAsia="標楷體" w:hAnsi="標楷體" w:hint="eastAsia"/>
          <w:color w:val="000000" w:themeColor="text1"/>
          <w:sz w:val="26"/>
          <w:szCs w:val="26"/>
        </w:rPr>
        <w:t>進行病理診斷，診斷率約為80%</w:t>
      </w:r>
      <w:r w:rsidR="008B4EB0" w:rsidRPr="00527F05">
        <w:rPr>
          <w:rFonts w:ascii="標楷體" w:eastAsia="標楷體" w:hAnsi="標楷體" w:hint="eastAsia"/>
          <w:color w:val="000000" w:themeColor="text1"/>
          <w:sz w:val="26"/>
          <w:szCs w:val="26"/>
        </w:rPr>
        <w:t>。</w:t>
      </w:r>
    </w:p>
    <w:p w:rsidR="0064432D" w:rsidRPr="00527F05" w:rsidRDefault="0064432D" w:rsidP="0064432D">
      <w:pPr>
        <w:spacing w:line="0" w:lineRule="atLeast"/>
        <w:ind w:left="480"/>
        <w:rPr>
          <w:rFonts w:ascii="標楷體" w:eastAsia="標楷體" w:hAnsi="標楷體"/>
          <w:sz w:val="26"/>
          <w:szCs w:val="26"/>
        </w:rPr>
      </w:pPr>
    </w:p>
    <w:p w:rsidR="002876E9" w:rsidRPr="00397FE2" w:rsidRDefault="00397FE2" w:rsidP="002876E9">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Pr="002E50DE">
        <w:rPr>
          <w:rFonts w:ascii="標楷體" w:eastAsia="標楷體" w:hAnsi="標楷體"/>
          <w:b/>
          <w:sz w:val="26"/>
          <w:szCs w:val="26"/>
        </w:rPr>
        <w:t>有以下情況的病人，可能並不適合接受</w:t>
      </w:r>
      <w:r w:rsidRPr="002E50DE">
        <w:rPr>
          <w:rFonts w:ascii="標楷體" w:eastAsia="標楷體" w:hAnsi="標楷體"/>
          <w:b/>
          <w:bCs/>
          <w:sz w:val="26"/>
          <w:szCs w:val="26"/>
        </w:rPr>
        <w:t>上消化道</w:t>
      </w:r>
      <w:r w:rsidRPr="002E50DE">
        <w:rPr>
          <w:rFonts w:ascii="標楷體" w:eastAsia="標楷體" w:hAnsi="標楷體"/>
          <w:b/>
          <w:sz w:val="26"/>
          <w:szCs w:val="26"/>
        </w:rPr>
        <w:t>內視鏡</w:t>
      </w:r>
      <w:r w:rsidR="001C7E1E">
        <w:rPr>
          <w:rFonts w:ascii="標楷體" w:eastAsia="標楷體" w:hAnsi="標楷體" w:hint="eastAsia"/>
          <w:b/>
          <w:sz w:val="26"/>
          <w:szCs w:val="26"/>
        </w:rPr>
        <w:t>超音波</w:t>
      </w:r>
      <w:r w:rsidRPr="002E50DE">
        <w:rPr>
          <w:rFonts w:ascii="標楷體" w:eastAsia="標楷體" w:hAnsi="標楷體"/>
          <w:b/>
          <w:bCs/>
          <w:sz w:val="26"/>
          <w:szCs w:val="26"/>
        </w:rPr>
        <w:t>檢查(禁忌症)</w:t>
      </w:r>
      <w:r>
        <w:rPr>
          <w:rFonts w:ascii="標楷體" w:eastAsia="標楷體" w:hAnsi="標楷體" w:hint="eastAsia"/>
          <w:b/>
          <w:bCs/>
          <w:sz w:val="26"/>
          <w:szCs w:val="26"/>
        </w:rPr>
        <w:t>，</w:t>
      </w:r>
      <w:r w:rsidR="004862D6">
        <w:rPr>
          <w:rFonts w:ascii="標楷體" w:eastAsia="標楷體" w:hAnsi="標楷體" w:hint="eastAsia"/>
          <w:b/>
          <w:bCs/>
          <w:sz w:val="26"/>
          <w:szCs w:val="26"/>
        </w:rPr>
        <w:t>請與您的醫師討論檢查之適應症與相關風險</w:t>
      </w:r>
    </w:p>
    <w:p w:rsidR="002876E9" w:rsidRPr="00527F05" w:rsidRDefault="002876E9" w:rsidP="002876E9">
      <w:pPr>
        <w:tabs>
          <w:tab w:val="left" w:pos="720"/>
        </w:tabs>
        <w:spacing w:line="0" w:lineRule="atLeast"/>
        <w:rPr>
          <w:rFonts w:ascii="標楷體" w:eastAsia="標楷體" w:hAnsi="標楷體"/>
          <w:sz w:val="26"/>
          <w:szCs w:val="26"/>
        </w:rPr>
      </w:pPr>
      <w:r w:rsidRPr="00527F05">
        <w:rPr>
          <w:rFonts w:ascii="標楷體" w:eastAsia="標楷體" w:hAnsi="標楷體" w:hint="eastAsia"/>
          <w:sz w:val="26"/>
          <w:szCs w:val="26"/>
        </w:rPr>
        <w:t xml:space="preserve">   1. </w:t>
      </w:r>
      <w:r w:rsidRPr="00527F05">
        <w:rPr>
          <w:rFonts w:ascii="標楷體" w:eastAsia="標楷體" w:hAnsi="標楷體"/>
          <w:sz w:val="26"/>
          <w:szCs w:val="26"/>
        </w:rPr>
        <w:t>意識障礙、無法合作的病人</w:t>
      </w:r>
      <w:r w:rsidRPr="00527F05">
        <w:rPr>
          <w:rFonts w:ascii="標楷體" w:eastAsia="標楷體" w:hAnsi="標楷體" w:hint="eastAsia"/>
          <w:sz w:val="26"/>
          <w:szCs w:val="26"/>
        </w:rPr>
        <w:t xml:space="preserve">。                  2. </w:t>
      </w:r>
      <w:r w:rsidRPr="00527F05">
        <w:rPr>
          <w:rFonts w:ascii="標楷體" w:eastAsia="標楷體" w:hAnsi="標楷體"/>
          <w:sz w:val="26"/>
          <w:szCs w:val="26"/>
        </w:rPr>
        <w:t>有無法控制的出血傾向的病人</w:t>
      </w:r>
      <w:r w:rsidRPr="00527F05">
        <w:rPr>
          <w:rFonts w:ascii="標楷體" w:eastAsia="標楷體" w:hAnsi="標楷體" w:hint="eastAsia"/>
          <w:sz w:val="26"/>
          <w:szCs w:val="26"/>
        </w:rPr>
        <w:t>。</w:t>
      </w:r>
    </w:p>
    <w:p w:rsidR="002876E9" w:rsidRPr="00527F05" w:rsidRDefault="002876E9" w:rsidP="002876E9">
      <w:pPr>
        <w:tabs>
          <w:tab w:val="left" w:pos="720"/>
        </w:tabs>
        <w:spacing w:line="0" w:lineRule="atLeast"/>
        <w:rPr>
          <w:rFonts w:ascii="標楷體" w:eastAsia="標楷體" w:hAnsi="標楷體"/>
          <w:sz w:val="26"/>
          <w:szCs w:val="26"/>
        </w:rPr>
      </w:pPr>
      <w:r w:rsidRPr="00527F05">
        <w:rPr>
          <w:rFonts w:ascii="標楷體" w:eastAsia="標楷體" w:hAnsi="標楷體" w:hint="eastAsia"/>
          <w:sz w:val="26"/>
          <w:szCs w:val="26"/>
        </w:rPr>
        <w:t xml:space="preserve">   3. </w:t>
      </w:r>
      <w:r w:rsidRPr="00527F05">
        <w:rPr>
          <w:rFonts w:ascii="標楷體" w:eastAsia="標楷體" w:hAnsi="標楷體"/>
          <w:sz w:val="26"/>
          <w:szCs w:val="26"/>
        </w:rPr>
        <w:t>有心肌缺氧或剛發生過心肌梗塞的病人</w:t>
      </w:r>
      <w:r w:rsidRPr="00527F05">
        <w:rPr>
          <w:rFonts w:ascii="標楷體" w:eastAsia="標楷體" w:hAnsi="標楷體" w:hint="eastAsia"/>
          <w:sz w:val="26"/>
          <w:szCs w:val="26"/>
        </w:rPr>
        <w:t xml:space="preserve">。        4. </w:t>
      </w:r>
      <w:r w:rsidRPr="00527F05">
        <w:rPr>
          <w:rFonts w:ascii="標楷體" w:eastAsia="標楷體" w:hAnsi="標楷體"/>
          <w:sz w:val="26"/>
          <w:szCs w:val="26"/>
        </w:rPr>
        <w:t>最近四小時內曾經進食的病人</w:t>
      </w:r>
      <w:r w:rsidRPr="00527F05">
        <w:rPr>
          <w:rFonts w:ascii="標楷體" w:eastAsia="標楷體" w:hAnsi="標楷體" w:hint="eastAsia"/>
          <w:sz w:val="26"/>
          <w:szCs w:val="26"/>
        </w:rPr>
        <w:t>。</w:t>
      </w:r>
    </w:p>
    <w:p w:rsidR="00D86EAA" w:rsidRPr="00527F05" w:rsidRDefault="00D86EAA" w:rsidP="00D86EAA">
      <w:pPr>
        <w:tabs>
          <w:tab w:val="left" w:pos="720"/>
        </w:tabs>
        <w:spacing w:line="0" w:lineRule="atLeast"/>
        <w:ind w:left="480"/>
        <w:rPr>
          <w:rFonts w:ascii="標楷體" w:eastAsia="標楷體" w:hAnsi="標楷體"/>
          <w:sz w:val="26"/>
          <w:szCs w:val="26"/>
        </w:rPr>
      </w:pPr>
    </w:p>
    <w:p w:rsidR="00D86EAA" w:rsidRPr="00527F05" w:rsidRDefault="004F5CBC" w:rsidP="004F5CBC">
      <w:pPr>
        <w:tabs>
          <w:tab w:val="left" w:pos="720"/>
        </w:tabs>
        <w:spacing w:line="0" w:lineRule="atLeast"/>
        <w:rPr>
          <w:rFonts w:ascii="標楷體" w:eastAsia="標楷體" w:hAnsi="標楷體"/>
          <w:b/>
          <w:sz w:val="26"/>
          <w:szCs w:val="26"/>
        </w:rPr>
      </w:pPr>
      <w:r w:rsidRPr="00527F05">
        <w:rPr>
          <w:rFonts w:ascii="標楷體" w:eastAsia="標楷體" w:hAnsi="標楷體" w:hint="eastAsia"/>
          <w:b/>
          <w:sz w:val="26"/>
          <w:szCs w:val="26"/>
        </w:rPr>
        <w:sym w:font="Wingdings" w:char="F06E"/>
      </w:r>
      <w:r w:rsidRPr="00527F05">
        <w:rPr>
          <w:rFonts w:ascii="標楷體" w:eastAsia="標楷體" w:hAnsi="標楷體" w:hint="eastAsia"/>
          <w:b/>
          <w:sz w:val="26"/>
          <w:szCs w:val="26"/>
        </w:rPr>
        <w:t xml:space="preserve"> </w:t>
      </w:r>
      <w:r w:rsidR="00D86EAA" w:rsidRPr="00527F05">
        <w:rPr>
          <w:rFonts w:ascii="標楷體" w:eastAsia="標楷體" w:hAnsi="標楷體"/>
          <w:b/>
          <w:sz w:val="26"/>
          <w:szCs w:val="26"/>
        </w:rPr>
        <w:t>檢查前的準備</w:t>
      </w:r>
    </w:p>
    <w:p w:rsidR="00D86EAA" w:rsidRPr="00527F05" w:rsidRDefault="007318DB" w:rsidP="007318DB">
      <w:pPr>
        <w:tabs>
          <w:tab w:val="left" w:pos="720"/>
        </w:tabs>
        <w:spacing w:line="0" w:lineRule="atLeast"/>
        <w:rPr>
          <w:rFonts w:ascii="標楷體" w:eastAsia="標楷體" w:hAnsi="標楷體"/>
          <w:sz w:val="26"/>
          <w:szCs w:val="26"/>
        </w:rPr>
      </w:pPr>
      <w:r w:rsidRPr="00527F05">
        <w:rPr>
          <w:rFonts w:ascii="標楷體" w:eastAsia="標楷體" w:hAnsi="標楷體" w:hint="eastAsia"/>
          <w:sz w:val="26"/>
          <w:szCs w:val="26"/>
        </w:rPr>
        <w:t xml:space="preserve">   1.</w:t>
      </w:r>
      <w:r w:rsidR="00A042AB" w:rsidRPr="00527F05">
        <w:rPr>
          <w:rFonts w:ascii="標楷體" w:eastAsia="標楷體" w:hAnsi="標楷體" w:hint="eastAsia"/>
          <w:sz w:val="26"/>
          <w:szCs w:val="26"/>
        </w:rPr>
        <w:t xml:space="preserve"> </w:t>
      </w:r>
      <w:r w:rsidR="00E271F7" w:rsidRPr="00527F05">
        <w:rPr>
          <w:rFonts w:ascii="標楷體" w:eastAsia="標楷體" w:hAnsi="標楷體" w:hint="eastAsia"/>
          <w:b/>
          <w:sz w:val="26"/>
          <w:szCs w:val="26"/>
          <w:shd w:val="pct15" w:color="auto" w:fill="FFFFFF"/>
        </w:rPr>
        <w:t>空腹準備</w:t>
      </w:r>
      <w:r w:rsidR="00E271F7" w:rsidRPr="00527F05">
        <w:rPr>
          <w:rFonts w:ascii="標楷體" w:eastAsia="標楷體" w:hAnsi="標楷體" w:hint="eastAsia"/>
          <w:b/>
          <w:sz w:val="26"/>
          <w:szCs w:val="26"/>
        </w:rPr>
        <w:t>：</w:t>
      </w:r>
    </w:p>
    <w:p w:rsidR="00D86EAA" w:rsidRPr="00527F05" w:rsidRDefault="004F5CBC" w:rsidP="004F5CBC">
      <w:pPr>
        <w:spacing w:line="0" w:lineRule="atLeast"/>
        <w:rPr>
          <w:rFonts w:ascii="標楷體" w:eastAsia="標楷體" w:hAnsi="標楷體"/>
          <w:sz w:val="26"/>
          <w:szCs w:val="26"/>
        </w:rPr>
      </w:pPr>
      <w:r w:rsidRPr="00527F05">
        <w:rPr>
          <w:rFonts w:ascii="標楷體" w:eastAsia="標楷體" w:hAnsi="標楷體" w:hint="eastAsia"/>
          <w:sz w:val="26"/>
          <w:szCs w:val="26"/>
        </w:rPr>
        <w:t xml:space="preserve">     </w:t>
      </w:r>
      <w:r w:rsidRPr="00527F05">
        <w:rPr>
          <w:rFonts w:ascii="標楷體" w:eastAsia="標楷體" w:hAnsi="標楷體" w:hint="eastAsia"/>
          <w:b/>
          <w:sz w:val="26"/>
          <w:szCs w:val="26"/>
        </w:rPr>
        <w:t>(  )</w:t>
      </w:r>
      <w:r w:rsidRPr="00527F05">
        <w:rPr>
          <w:rFonts w:ascii="標楷體" w:eastAsia="標楷體" w:hAnsi="標楷體" w:hint="eastAsia"/>
          <w:sz w:val="26"/>
          <w:szCs w:val="26"/>
        </w:rPr>
        <w:t xml:space="preserve"> </w:t>
      </w:r>
      <w:r w:rsidR="00D86EAA" w:rsidRPr="00527F05">
        <w:rPr>
          <w:rFonts w:ascii="標楷體" w:eastAsia="標楷體" w:hAnsi="標楷體"/>
          <w:sz w:val="26"/>
          <w:szCs w:val="26"/>
        </w:rPr>
        <w:t>上午檢查：檢查前一日晚上12</w:t>
      </w:r>
      <w:r w:rsidR="0047068F" w:rsidRPr="00527F05">
        <w:rPr>
          <w:rFonts w:ascii="標楷體" w:eastAsia="標楷體" w:hAnsi="標楷體"/>
          <w:sz w:val="26"/>
          <w:szCs w:val="26"/>
        </w:rPr>
        <w:t>點</w:t>
      </w:r>
      <w:r w:rsidR="00D86EAA" w:rsidRPr="00527F05">
        <w:rPr>
          <w:rFonts w:ascii="標楷體" w:eastAsia="標楷體" w:hAnsi="標楷體"/>
          <w:sz w:val="26"/>
          <w:szCs w:val="26"/>
        </w:rPr>
        <w:t>後禁食</w:t>
      </w:r>
      <w:r w:rsidR="00E05162" w:rsidRPr="00527F05">
        <w:rPr>
          <w:rFonts w:ascii="標楷體" w:eastAsia="標楷體" w:hAnsi="標楷體" w:hint="eastAsia"/>
          <w:sz w:val="26"/>
          <w:szCs w:val="26"/>
        </w:rPr>
        <w:t>(包含任何飲料或飲水)。</w:t>
      </w:r>
      <w:r w:rsidRPr="00527F05">
        <w:rPr>
          <w:rFonts w:ascii="標楷體" w:eastAsia="標楷體" w:hAnsi="標楷體" w:hint="eastAsia"/>
          <w:sz w:val="26"/>
          <w:szCs w:val="26"/>
        </w:rPr>
        <w:t xml:space="preserve">                   </w:t>
      </w:r>
    </w:p>
    <w:p w:rsidR="007649DA" w:rsidRPr="00527F05" w:rsidRDefault="004F5CBC" w:rsidP="00E05162">
      <w:pPr>
        <w:spacing w:line="0" w:lineRule="atLeast"/>
        <w:rPr>
          <w:rFonts w:ascii="標楷體" w:eastAsia="標楷體" w:hAnsi="標楷體"/>
          <w:sz w:val="26"/>
          <w:szCs w:val="26"/>
        </w:rPr>
      </w:pPr>
      <w:r w:rsidRPr="00527F05">
        <w:rPr>
          <w:rFonts w:ascii="標楷體" w:eastAsia="標楷體" w:hAnsi="標楷體" w:hint="eastAsia"/>
          <w:sz w:val="26"/>
          <w:szCs w:val="26"/>
        </w:rPr>
        <w:t xml:space="preserve">     </w:t>
      </w:r>
      <w:r w:rsidRPr="00527F05">
        <w:rPr>
          <w:rFonts w:ascii="標楷體" w:eastAsia="標楷體" w:hAnsi="標楷體" w:hint="eastAsia"/>
          <w:b/>
          <w:sz w:val="26"/>
          <w:szCs w:val="26"/>
        </w:rPr>
        <w:t xml:space="preserve">(  ) </w:t>
      </w:r>
      <w:r w:rsidR="00D86EAA" w:rsidRPr="00527F05">
        <w:rPr>
          <w:rFonts w:ascii="標楷體" w:eastAsia="標楷體" w:hAnsi="標楷體"/>
          <w:sz w:val="26"/>
          <w:szCs w:val="26"/>
        </w:rPr>
        <w:t>下午檢查</w:t>
      </w:r>
      <w:r w:rsidR="0047068F" w:rsidRPr="00527F05">
        <w:rPr>
          <w:rFonts w:ascii="標楷體" w:eastAsia="標楷體" w:hAnsi="標楷體"/>
          <w:sz w:val="26"/>
          <w:szCs w:val="26"/>
        </w:rPr>
        <w:t>：檢查日</w:t>
      </w:r>
      <w:r w:rsidR="007649DA" w:rsidRPr="00527F05">
        <w:rPr>
          <w:rFonts w:ascii="標楷體" w:eastAsia="標楷體" w:hAnsi="標楷體" w:hint="eastAsia"/>
          <w:sz w:val="26"/>
          <w:szCs w:val="26"/>
        </w:rPr>
        <w:t>早</w:t>
      </w:r>
      <w:r w:rsidR="00D86EAA" w:rsidRPr="00527F05">
        <w:rPr>
          <w:rFonts w:ascii="標楷體" w:eastAsia="標楷體" w:hAnsi="標楷體"/>
          <w:sz w:val="26"/>
          <w:szCs w:val="26"/>
        </w:rPr>
        <w:t>上</w:t>
      </w:r>
      <w:r w:rsidR="0047068F" w:rsidRPr="00527F05">
        <w:rPr>
          <w:rFonts w:ascii="標楷體" w:eastAsia="標楷體" w:hAnsi="標楷體" w:hint="eastAsia"/>
          <w:sz w:val="26"/>
          <w:szCs w:val="26"/>
        </w:rPr>
        <w:t>6</w:t>
      </w:r>
      <w:r w:rsidR="00D86EAA" w:rsidRPr="00527F05">
        <w:rPr>
          <w:rFonts w:ascii="標楷體" w:eastAsia="標楷體" w:hAnsi="標楷體"/>
          <w:sz w:val="26"/>
          <w:szCs w:val="26"/>
        </w:rPr>
        <w:t>點</w:t>
      </w:r>
      <w:r w:rsidR="0047068F" w:rsidRPr="00527F05">
        <w:rPr>
          <w:rFonts w:ascii="標楷體" w:eastAsia="標楷體" w:hAnsi="標楷體" w:hint="eastAsia"/>
          <w:sz w:val="26"/>
          <w:szCs w:val="26"/>
        </w:rPr>
        <w:t>後</w:t>
      </w:r>
      <w:r w:rsidR="00D86EAA" w:rsidRPr="00527F05">
        <w:rPr>
          <w:rFonts w:ascii="標楷體" w:eastAsia="標楷體" w:hAnsi="標楷體"/>
          <w:sz w:val="26"/>
          <w:szCs w:val="26"/>
        </w:rPr>
        <w:t>禁食</w:t>
      </w:r>
      <w:r w:rsidR="00E05162" w:rsidRPr="00527F05">
        <w:rPr>
          <w:rFonts w:ascii="標楷體" w:eastAsia="標楷體" w:hAnsi="標楷體" w:hint="eastAsia"/>
          <w:sz w:val="26"/>
          <w:szCs w:val="26"/>
        </w:rPr>
        <w:t>(包含任何飲料或飲水)。</w:t>
      </w:r>
      <w:r w:rsidR="003209D3" w:rsidRPr="00527F05">
        <w:rPr>
          <w:rFonts w:ascii="標楷體" w:eastAsia="標楷體" w:hAnsi="標楷體" w:hint="eastAsia"/>
          <w:sz w:val="26"/>
          <w:szCs w:val="26"/>
        </w:rPr>
        <w:t xml:space="preserve">                         </w:t>
      </w:r>
    </w:p>
    <w:p w:rsidR="00853339" w:rsidRPr="00527F05" w:rsidRDefault="00A97A71" w:rsidP="00853339">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w:t>
      </w:r>
      <w:r w:rsidR="00853339" w:rsidRPr="00527F05">
        <w:rPr>
          <w:rFonts w:ascii="標楷體" w:eastAsia="標楷體" w:hAnsi="標楷體" w:hint="eastAsia"/>
          <w:sz w:val="26"/>
          <w:szCs w:val="26"/>
        </w:rPr>
        <w:t xml:space="preserve">* </w:t>
      </w:r>
      <w:r w:rsidR="00853339" w:rsidRPr="00527F05">
        <w:rPr>
          <w:rFonts w:ascii="標楷體" w:eastAsia="標楷體" w:hAnsi="標楷體"/>
          <w:sz w:val="26"/>
          <w:szCs w:val="26"/>
          <w:u w:val="single"/>
        </w:rPr>
        <w:t>糖尿病患者</w:t>
      </w:r>
      <w:r w:rsidR="00853339" w:rsidRPr="00527F05">
        <w:rPr>
          <w:rFonts w:ascii="標楷體" w:eastAsia="標楷體" w:hAnsi="標楷體" w:hint="eastAsia"/>
          <w:sz w:val="26"/>
          <w:szCs w:val="26"/>
        </w:rPr>
        <w:t>檢查當日</w:t>
      </w:r>
      <w:r w:rsidR="00853339" w:rsidRPr="00527F05">
        <w:rPr>
          <w:rFonts w:ascii="標楷體" w:eastAsia="標楷體" w:hAnsi="標楷體"/>
          <w:sz w:val="26"/>
          <w:szCs w:val="26"/>
        </w:rPr>
        <w:t>請勿服用</w:t>
      </w:r>
      <w:r w:rsidR="00853339" w:rsidRPr="00527F05">
        <w:rPr>
          <w:rFonts w:ascii="標楷體" w:eastAsia="標楷體" w:hAnsi="標楷體" w:hint="eastAsia"/>
          <w:sz w:val="26"/>
          <w:szCs w:val="26"/>
        </w:rPr>
        <w:t>口服</w:t>
      </w:r>
      <w:r w:rsidR="00853339" w:rsidRPr="00527F05">
        <w:rPr>
          <w:rFonts w:ascii="標楷體" w:eastAsia="標楷體" w:hAnsi="標楷體"/>
          <w:sz w:val="26"/>
          <w:szCs w:val="26"/>
        </w:rPr>
        <w:t>降血糖藥物</w:t>
      </w:r>
      <w:r w:rsidR="00853339" w:rsidRPr="00527F05">
        <w:rPr>
          <w:rFonts w:ascii="標楷體" w:eastAsia="標楷體" w:hAnsi="標楷體" w:hint="eastAsia"/>
          <w:sz w:val="26"/>
          <w:szCs w:val="26"/>
        </w:rPr>
        <w:t>，注射</w:t>
      </w:r>
      <w:r w:rsidR="00853339" w:rsidRPr="00527F05">
        <w:rPr>
          <w:rFonts w:ascii="標楷體" w:eastAsia="標楷體" w:hAnsi="標楷體"/>
          <w:sz w:val="26"/>
          <w:szCs w:val="26"/>
        </w:rPr>
        <w:t>胰島素</w:t>
      </w:r>
      <w:bookmarkStart w:id="0" w:name="OLE_LINK2"/>
      <w:r w:rsidR="00853339" w:rsidRPr="00527F05">
        <w:rPr>
          <w:rFonts w:ascii="標楷體" w:eastAsia="標楷體" w:hAnsi="標楷體" w:hint="eastAsia"/>
          <w:sz w:val="26"/>
          <w:szCs w:val="26"/>
        </w:rPr>
        <w:t>患者請減量：</w:t>
      </w:r>
    </w:p>
    <w:p w:rsidR="00853339" w:rsidRPr="00527F05" w:rsidRDefault="00853339" w:rsidP="00853339">
      <w:pPr>
        <w:tabs>
          <w:tab w:val="left" w:pos="720"/>
        </w:tabs>
        <w:adjustRightInd w:val="0"/>
        <w:snapToGrid w:val="0"/>
        <w:spacing w:line="0" w:lineRule="atLeast"/>
        <w:rPr>
          <w:rFonts w:ascii="標楷體" w:eastAsia="標楷體" w:hAnsi="標楷體"/>
          <w:bCs/>
          <w:sz w:val="26"/>
          <w:szCs w:val="26"/>
        </w:rPr>
      </w:pPr>
      <w:r w:rsidRPr="00527F05">
        <w:rPr>
          <w:rFonts w:ascii="標楷體" w:eastAsia="標楷體" w:hAnsi="標楷體" w:hint="eastAsia"/>
          <w:sz w:val="26"/>
          <w:szCs w:val="26"/>
        </w:rPr>
        <w:t xml:space="preserve">        中長效胰島素注射1/2-2/3劑量，避免使用短效胰島素(若有疑問請與醫師討論)</w:t>
      </w:r>
      <w:r w:rsidRPr="00527F05">
        <w:rPr>
          <w:rFonts w:ascii="標楷體" w:eastAsia="標楷體" w:hAnsi="標楷體" w:hint="eastAsia"/>
          <w:bCs/>
          <w:sz w:val="26"/>
          <w:szCs w:val="26"/>
        </w:rPr>
        <w:t>。</w:t>
      </w:r>
      <w:bookmarkEnd w:id="0"/>
    </w:p>
    <w:p w:rsidR="00A97A71" w:rsidRPr="00527F05" w:rsidRDefault="00A97A71" w:rsidP="00A97A71">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bCs/>
          <w:sz w:val="26"/>
          <w:szCs w:val="26"/>
        </w:rPr>
        <w:t xml:space="preserve">      </w:t>
      </w:r>
      <w:r w:rsidRPr="00527F05">
        <w:rPr>
          <w:rFonts w:ascii="標楷體" w:eastAsia="標楷體" w:hAnsi="標楷體" w:hint="eastAsia"/>
          <w:sz w:val="26"/>
          <w:szCs w:val="26"/>
        </w:rPr>
        <w:t xml:space="preserve">* </w:t>
      </w:r>
      <w:r w:rsidRPr="00527F05">
        <w:rPr>
          <w:rFonts w:ascii="標楷體" w:eastAsia="標楷體" w:hAnsi="標楷體" w:hint="eastAsia"/>
          <w:sz w:val="26"/>
          <w:szCs w:val="26"/>
          <w:u w:val="single"/>
        </w:rPr>
        <w:t>高血壓患者</w:t>
      </w:r>
      <w:r w:rsidRPr="00527F05">
        <w:rPr>
          <w:rFonts w:ascii="標楷體" w:eastAsia="標楷體" w:hAnsi="標楷體" w:hint="eastAsia"/>
          <w:sz w:val="26"/>
          <w:szCs w:val="26"/>
        </w:rPr>
        <w:t>當日仍可服用</w:t>
      </w:r>
      <w:r w:rsidR="005E6C71">
        <w:rPr>
          <w:rFonts w:ascii="標楷體" w:eastAsia="標楷體" w:hAnsi="標楷體" w:hint="eastAsia"/>
          <w:sz w:val="26"/>
          <w:szCs w:val="26"/>
        </w:rPr>
        <w:t>降血壓</w:t>
      </w:r>
      <w:r w:rsidRPr="00527F05">
        <w:rPr>
          <w:rFonts w:ascii="標楷體" w:eastAsia="標楷體" w:hAnsi="標楷體" w:hint="eastAsia"/>
          <w:sz w:val="26"/>
          <w:szCs w:val="26"/>
        </w:rPr>
        <w:t>藥物。</w:t>
      </w:r>
    </w:p>
    <w:p w:rsidR="00397FE2" w:rsidRPr="00397FE2" w:rsidRDefault="00397FE2" w:rsidP="00397FE2">
      <w:pPr>
        <w:tabs>
          <w:tab w:val="left" w:pos="720"/>
        </w:tabs>
        <w:spacing w:line="0" w:lineRule="atLeast"/>
        <w:ind w:left="480"/>
        <w:rPr>
          <w:rFonts w:ascii="標楷體" w:eastAsia="標楷體" w:hAnsi="標楷體"/>
          <w:b/>
          <w:sz w:val="26"/>
          <w:szCs w:val="26"/>
          <w:shd w:val="pct15" w:color="auto" w:fill="FFFFFF"/>
        </w:rPr>
      </w:pPr>
      <w:r w:rsidRPr="00397FE2">
        <w:rPr>
          <w:rFonts w:ascii="標楷體" w:eastAsia="標楷體" w:hAnsi="標楷體" w:hint="eastAsia"/>
          <w:sz w:val="26"/>
          <w:szCs w:val="26"/>
        </w:rPr>
        <w:t>2. 如需更改檢查日期，請於預約檢查日之前三日，電話聯絡</w:t>
      </w:r>
      <w:r w:rsidR="00471523">
        <w:rPr>
          <w:rFonts w:ascii="標楷體" w:eastAsia="標楷體" w:hAnsi="標楷體" w:hint="eastAsia"/>
          <w:sz w:val="26"/>
          <w:szCs w:val="26"/>
        </w:rPr>
        <w:t xml:space="preserve"> </w:t>
      </w:r>
      <w:r w:rsidRPr="00397FE2">
        <w:rPr>
          <w:rFonts w:ascii="標楷體" w:eastAsia="標楷體" w:hAnsi="標楷體" w:hint="eastAsia"/>
          <w:b/>
          <w:sz w:val="26"/>
          <w:szCs w:val="26"/>
          <w:shd w:val="pct15" w:color="auto" w:fill="FFFFFF"/>
        </w:rPr>
        <w:t>(</w:t>
      </w:r>
      <w:r w:rsidRPr="00397FE2">
        <w:rPr>
          <w:rFonts w:ascii="標楷體" w:eastAsia="標楷體" w:hAnsi="標楷體"/>
          <w:b/>
          <w:sz w:val="26"/>
          <w:szCs w:val="26"/>
          <w:shd w:val="pct15" w:color="auto" w:fill="FFFFFF"/>
        </w:rPr>
        <w:t>02</w:t>
      </w:r>
      <w:r w:rsidR="00471523">
        <w:rPr>
          <w:rFonts w:ascii="標楷體" w:eastAsia="標楷體" w:hAnsi="標楷體" w:hint="eastAsia"/>
          <w:b/>
          <w:sz w:val="26"/>
          <w:szCs w:val="26"/>
          <w:shd w:val="pct15" w:color="auto" w:fill="FFFFFF"/>
        </w:rPr>
        <w:t>)2871</w:t>
      </w:r>
      <w:r w:rsidRPr="00397FE2">
        <w:rPr>
          <w:rFonts w:ascii="標楷體" w:eastAsia="標楷體" w:hAnsi="標楷體"/>
          <w:b/>
          <w:sz w:val="26"/>
          <w:szCs w:val="26"/>
          <w:shd w:val="pct15" w:color="auto" w:fill="FFFFFF"/>
        </w:rPr>
        <w:t>-</w:t>
      </w:r>
      <w:r w:rsidR="00471523">
        <w:rPr>
          <w:rFonts w:ascii="標楷體" w:eastAsia="標楷體" w:hAnsi="標楷體" w:hint="eastAsia"/>
          <w:b/>
          <w:sz w:val="26"/>
          <w:szCs w:val="26"/>
          <w:shd w:val="pct15" w:color="auto" w:fill="FFFFFF"/>
        </w:rPr>
        <w:t>2121 ext.1300</w:t>
      </w:r>
    </w:p>
    <w:p w:rsidR="00397FE2" w:rsidRPr="00397FE2" w:rsidRDefault="00397FE2" w:rsidP="00397FE2">
      <w:pPr>
        <w:tabs>
          <w:tab w:val="left" w:pos="720"/>
        </w:tabs>
        <w:spacing w:line="0" w:lineRule="atLeast"/>
        <w:ind w:left="480"/>
        <w:rPr>
          <w:rFonts w:ascii="標楷體" w:eastAsia="標楷體" w:hAnsi="標楷體"/>
          <w:sz w:val="26"/>
          <w:szCs w:val="26"/>
        </w:rPr>
      </w:pPr>
      <w:r w:rsidRPr="00397FE2">
        <w:rPr>
          <w:rFonts w:ascii="標楷體" w:eastAsia="標楷體" w:hAnsi="標楷體" w:hint="eastAsia"/>
          <w:b/>
          <w:sz w:val="26"/>
          <w:szCs w:val="26"/>
        </w:rPr>
        <w:t xml:space="preserve">   </w:t>
      </w:r>
      <w:r w:rsidRPr="00397FE2">
        <w:rPr>
          <w:rFonts w:ascii="標楷體" w:eastAsia="標楷體" w:hAnsi="標楷體" w:hint="eastAsia"/>
          <w:b/>
          <w:sz w:val="26"/>
          <w:szCs w:val="26"/>
          <w:shd w:val="pct15" w:color="auto" w:fill="FFFFFF"/>
        </w:rPr>
        <w:t>聯絡時間：上午10:00-11:30，下午15:00-17:00</w:t>
      </w:r>
      <w:r w:rsidRPr="00397FE2">
        <w:rPr>
          <w:rFonts w:ascii="標楷體" w:eastAsia="標楷體" w:hAnsi="標楷體" w:hint="eastAsia"/>
          <w:sz w:val="26"/>
          <w:szCs w:val="26"/>
        </w:rPr>
        <w:t>辦理，更改次數以一次為限。</w:t>
      </w:r>
    </w:p>
    <w:p w:rsidR="00397FE2" w:rsidRPr="00397FE2" w:rsidRDefault="00397FE2" w:rsidP="00397FE2">
      <w:pPr>
        <w:tabs>
          <w:tab w:val="left" w:pos="720"/>
        </w:tabs>
        <w:spacing w:line="0" w:lineRule="atLeast"/>
        <w:ind w:left="480"/>
        <w:rPr>
          <w:rFonts w:ascii="標楷體" w:eastAsia="標楷體" w:hAnsi="標楷體"/>
          <w:sz w:val="26"/>
          <w:szCs w:val="26"/>
        </w:rPr>
      </w:pPr>
      <w:r w:rsidRPr="00397FE2">
        <w:rPr>
          <w:rFonts w:ascii="標楷體" w:eastAsia="標楷體" w:hAnsi="標楷體" w:hint="eastAsia"/>
          <w:sz w:val="26"/>
          <w:szCs w:val="26"/>
        </w:rPr>
        <w:t>3. 麻醉內視鏡與其他內視鏡檢查，門診病人須經評估後事先由門診醫師開立，無法當日</w:t>
      </w:r>
    </w:p>
    <w:p w:rsidR="00397FE2" w:rsidRPr="00397FE2" w:rsidRDefault="00397FE2" w:rsidP="00397FE2">
      <w:pPr>
        <w:tabs>
          <w:tab w:val="left" w:pos="720"/>
        </w:tabs>
        <w:spacing w:line="0" w:lineRule="atLeast"/>
        <w:ind w:left="480"/>
        <w:rPr>
          <w:rFonts w:ascii="標楷體" w:eastAsia="標楷體" w:hAnsi="標楷體"/>
          <w:sz w:val="26"/>
          <w:szCs w:val="26"/>
        </w:rPr>
      </w:pPr>
      <w:r w:rsidRPr="00397FE2">
        <w:rPr>
          <w:rFonts w:ascii="標楷體" w:eastAsia="標楷體" w:hAnsi="標楷體" w:hint="eastAsia"/>
          <w:sz w:val="26"/>
          <w:szCs w:val="26"/>
        </w:rPr>
        <w:t xml:space="preserve">   更改或由內視鏡中心更改檢查項目。</w:t>
      </w:r>
    </w:p>
    <w:p w:rsidR="0064432D" w:rsidRPr="007B148B" w:rsidRDefault="0064432D" w:rsidP="007B148B">
      <w:pPr>
        <w:tabs>
          <w:tab w:val="left" w:pos="720"/>
        </w:tabs>
        <w:spacing w:line="200" w:lineRule="exact"/>
        <w:ind w:left="482"/>
        <w:rPr>
          <w:rFonts w:ascii="標楷體" w:eastAsia="標楷體" w:hAnsi="標楷體"/>
          <w:sz w:val="26"/>
          <w:szCs w:val="26"/>
        </w:rPr>
      </w:pPr>
    </w:p>
    <w:p w:rsidR="002876E9" w:rsidRPr="00527F05" w:rsidRDefault="002876E9" w:rsidP="002876E9">
      <w:pPr>
        <w:tabs>
          <w:tab w:val="left" w:pos="720"/>
        </w:tabs>
        <w:adjustRightInd w:val="0"/>
        <w:snapToGrid w:val="0"/>
        <w:spacing w:line="0" w:lineRule="atLeast"/>
        <w:rPr>
          <w:rFonts w:ascii="標楷體" w:eastAsia="標楷體" w:hAnsi="標楷體"/>
          <w:b/>
          <w:sz w:val="26"/>
          <w:szCs w:val="26"/>
          <w:u w:val="single"/>
          <w:shd w:val="pct15" w:color="auto" w:fill="FFFFFF"/>
        </w:rPr>
      </w:pPr>
      <w:r w:rsidRPr="00527F05">
        <w:rPr>
          <w:rFonts w:ascii="標楷體" w:eastAsia="標楷體" w:hAnsi="標楷體" w:hint="eastAsia"/>
          <w:b/>
          <w:sz w:val="26"/>
          <w:szCs w:val="26"/>
        </w:rPr>
        <w:sym w:font="Wingdings" w:char="F06E"/>
      </w:r>
      <w:r w:rsidRPr="00527F05">
        <w:rPr>
          <w:rFonts w:ascii="標楷體" w:eastAsia="標楷體" w:hAnsi="標楷體" w:hint="eastAsia"/>
          <w:b/>
          <w:sz w:val="26"/>
          <w:szCs w:val="26"/>
        </w:rPr>
        <w:t xml:space="preserve"> </w:t>
      </w:r>
      <w:r w:rsidRPr="00527F05">
        <w:rPr>
          <w:rFonts w:ascii="標楷體" w:eastAsia="標楷體" w:hAnsi="標楷體"/>
          <w:b/>
          <w:sz w:val="26"/>
          <w:szCs w:val="26"/>
        </w:rPr>
        <w:t>檢查</w:t>
      </w:r>
      <w:r w:rsidRPr="00527F05">
        <w:rPr>
          <w:rFonts w:ascii="標楷體" w:eastAsia="標楷體" w:hAnsi="標楷體" w:hint="eastAsia"/>
          <w:b/>
          <w:sz w:val="26"/>
          <w:szCs w:val="26"/>
        </w:rPr>
        <w:t>當日注意事項</w:t>
      </w:r>
    </w:p>
    <w:p w:rsidR="00397FE2" w:rsidRPr="00397FE2" w:rsidRDefault="00397FE2" w:rsidP="00397FE2">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 </w:t>
      </w:r>
      <w:r>
        <w:rPr>
          <w:rFonts w:ascii="標楷體" w:eastAsia="標楷體" w:hAnsi="標楷體" w:hint="eastAsia"/>
          <w:sz w:val="26"/>
          <w:szCs w:val="26"/>
        </w:rPr>
        <w:t>攜</w:t>
      </w:r>
      <w:r w:rsidRPr="00397FE2">
        <w:rPr>
          <w:rFonts w:ascii="標楷體" w:eastAsia="標楷體" w:hAnsi="標楷體" w:hint="eastAsia"/>
          <w:sz w:val="26"/>
          <w:szCs w:val="26"/>
        </w:rPr>
        <w:t>帶物品：</w:t>
      </w:r>
      <w:r w:rsidR="004862D6" w:rsidRPr="004561A1">
        <w:rPr>
          <w:rFonts w:ascii="標楷體" w:eastAsia="標楷體" w:hAnsi="標楷體" w:hint="eastAsia"/>
          <w:sz w:val="26"/>
          <w:szCs w:val="26"/>
        </w:rPr>
        <w:t>內視鏡檢查</w:t>
      </w:r>
      <w:r w:rsidR="004862D6">
        <w:rPr>
          <w:rFonts w:ascii="標楷體" w:eastAsia="標楷體" w:hAnsi="標楷體" w:hint="eastAsia"/>
          <w:sz w:val="26"/>
          <w:szCs w:val="26"/>
        </w:rPr>
        <w:t>說明</w:t>
      </w:r>
      <w:r w:rsidR="004862D6" w:rsidRPr="004561A1">
        <w:rPr>
          <w:rFonts w:ascii="標楷體" w:eastAsia="標楷體" w:hAnsi="標楷體" w:hint="eastAsia"/>
          <w:sz w:val="26"/>
          <w:szCs w:val="26"/>
        </w:rPr>
        <w:t>與治療同意書(</w:t>
      </w:r>
      <w:r w:rsidR="004862D6">
        <w:rPr>
          <w:rFonts w:ascii="標楷體" w:eastAsia="標楷體" w:hAnsi="標楷體" w:hint="eastAsia"/>
          <w:sz w:val="26"/>
          <w:szCs w:val="26"/>
        </w:rPr>
        <w:t>閱讀</w:t>
      </w:r>
      <w:r w:rsidR="004862D6" w:rsidRPr="004561A1">
        <w:rPr>
          <w:rFonts w:ascii="標楷體" w:eastAsia="標楷體" w:hAnsi="標楷體" w:hint="eastAsia"/>
          <w:sz w:val="26"/>
          <w:szCs w:val="26"/>
        </w:rPr>
        <w:t>及簽名)、健保卡、申請單</w:t>
      </w:r>
      <w:r w:rsidR="004862D6" w:rsidRPr="004561A1">
        <w:rPr>
          <w:rFonts w:ascii="標楷體" w:eastAsia="標楷體" w:hAnsi="標楷體" w:hint="eastAsia"/>
          <w:bCs/>
          <w:sz w:val="26"/>
          <w:szCs w:val="26"/>
        </w:rPr>
        <w:t>。</w:t>
      </w:r>
    </w:p>
    <w:p w:rsidR="00397FE2" w:rsidRPr="002E50DE" w:rsidRDefault="00397FE2" w:rsidP="00397FE2">
      <w:pPr>
        <w:tabs>
          <w:tab w:val="left" w:pos="720"/>
        </w:tabs>
        <w:adjustRightInd w:val="0"/>
        <w:snapToGrid w:val="0"/>
        <w:spacing w:line="0" w:lineRule="atLeast"/>
        <w:rPr>
          <w:rFonts w:ascii="標楷體" w:eastAsia="標楷體" w:hAnsi="標楷體"/>
          <w:sz w:val="26"/>
          <w:szCs w:val="26"/>
        </w:rPr>
      </w:pPr>
      <w:r w:rsidRPr="00397FE2">
        <w:rPr>
          <w:rFonts w:ascii="標楷體" w:eastAsia="標楷體" w:hAnsi="標楷體" w:hint="eastAsia"/>
          <w:sz w:val="26"/>
          <w:szCs w:val="26"/>
        </w:rPr>
        <w:t xml:space="preserve">   2. 檢查地點：中正樓13樓 </w:t>
      </w:r>
      <w:r w:rsidRPr="002E50DE">
        <w:rPr>
          <w:rFonts w:ascii="標楷體" w:eastAsia="標楷體" w:hAnsi="標楷體" w:hint="eastAsia"/>
          <w:sz w:val="26"/>
          <w:szCs w:val="26"/>
        </w:rPr>
        <w:t>【內視鏡診斷暨治療中心】。</w:t>
      </w:r>
    </w:p>
    <w:p w:rsidR="004862D6" w:rsidRDefault="002876E9" w:rsidP="004862D6">
      <w:pPr>
        <w:tabs>
          <w:tab w:val="left" w:pos="720"/>
        </w:tabs>
        <w:adjustRightInd w:val="0"/>
        <w:snapToGrid w:val="0"/>
        <w:spacing w:line="0" w:lineRule="atLeast"/>
        <w:ind w:left="702" w:hangingChars="270" w:hanging="702"/>
        <w:rPr>
          <w:rFonts w:ascii="標楷體" w:eastAsia="標楷體" w:hAnsi="標楷體"/>
          <w:sz w:val="26"/>
          <w:szCs w:val="26"/>
        </w:rPr>
      </w:pPr>
      <w:r w:rsidRPr="00527F05">
        <w:rPr>
          <w:rFonts w:ascii="標楷體" w:eastAsia="標楷體" w:hAnsi="標楷體" w:hint="eastAsia"/>
          <w:sz w:val="26"/>
          <w:szCs w:val="26"/>
        </w:rPr>
        <w:lastRenderedPageBreak/>
        <w:t xml:space="preserve">   3. </w:t>
      </w:r>
      <w:r w:rsidRPr="00527F05">
        <w:rPr>
          <w:rFonts w:ascii="標楷體" w:eastAsia="標楷體" w:hAnsi="標楷體"/>
          <w:sz w:val="26"/>
          <w:szCs w:val="26"/>
        </w:rPr>
        <w:t>到檢時間：</w:t>
      </w:r>
      <w:r w:rsidRPr="00527F05">
        <w:rPr>
          <w:rFonts w:ascii="標楷體" w:eastAsia="標楷體" w:hAnsi="標楷體" w:hint="eastAsia"/>
          <w:sz w:val="26"/>
          <w:szCs w:val="26"/>
        </w:rPr>
        <w:t>門診病人請</w:t>
      </w:r>
      <w:r w:rsidRPr="00527F05">
        <w:rPr>
          <w:rFonts w:ascii="標楷體" w:eastAsia="標楷體" w:hAnsi="標楷體"/>
          <w:sz w:val="26"/>
          <w:szCs w:val="26"/>
        </w:rPr>
        <w:t>依預約檢查單上指示時間</w:t>
      </w:r>
      <w:r w:rsidRPr="00527F05">
        <w:rPr>
          <w:rFonts w:ascii="標楷體" w:eastAsia="標楷體" w:hAnsi="標楷體" w:hint="eastAsia"/>
          <w:sz w:val="26"/>
          <w:szCs w:val="26"/>
        </w:rPr>
        <w:t>報到</w:t>
      </w:r>
      <w:r w:rsidR="00496FCF" w:rsidRPr="002E50DE">
        <w:rPr>
          <w:rFonts w:ascii="標楷體" w:eastAsia="標楷體" w:hAnsi="標楷體" w:hint="eastAsia"/>
          <w:sz w:val="26"/>
          <w:szCs w:val="26"/>
          <w:shd w:val="pct15" w:color="auto" w:fill="FFFFFF"/>
        </w:rPr>
        <w:t xml:space="preserve"> </w:t>
      </w:r>
      <w:r w:rsidR="004862D6" w:rsidRPr="002E50DE">
        <w:rPr>
          <w:rFonts w:ascii="標楷體" w:eastAsia="標楷體" w:hAnsi="標楷體" w:hint="eastAsia"/>
          <w:sz w:val="26"/>
          <w:szCs w:val="26"/>
          <w:shd w:val="pct15" w:color="auto" w:fill="FFFFFF"/>
        </w:rPr>
        <w:t>(</w:t>
      </w:r>
      <w:r w:rsidR="004862D6" w:rsidRPr="002E50DE">
        <w:rPr>
          <w:rFonts w:ascii="標楷體" w:eastAsia="標楷體" w:hAnsi="標楷體" w:hint="eastAsia"/>
          <w:bCs/>
          <w:sz w:val="26"/>
          <w:szCs w:val="26"/>
          <w:shd w:val="pct15" w:color="auto" w:fill="FFFFFF"/>
        </w:rPr>
        <w:t>接受</w:t>
      </w:r>
      <w:proofErr w:type="gramStart"/>
      <w:r w:rsidR="004862D6" w:rsidRPr="002E50DE">
        <w:rPr>
          <w:rFonts w:ascii="標楷體" w:eastAsia="標楷體" w:hAnsi="標楷體" w:hint="eastAsia"/>
          <w:bCs/>
          <w:sz w:val="26"/>
          <w:szCs w:val="26"/>
          <w:shd w:val="pct15" w:color="auto" w:fill="FFFFFF"/>
        </w:rPr>
        <w:t>麻醉鏡檢者</w:t>
      </w:r>
      <w:proofErr w:type="gramEnd"/>
      <w:r w:rsidR="004862D6" w:rsidRPr="002E50DE">
        <w:rPr>
          <w:rFonts w:ascii="標楷體" w:eastAsia="標楷體" w:hAnsi="標楷體" w:hint="eastAsia"/>
          <w:bCs/>
          <w:sz w:val="26"/>
          <w:szCs w:val="26"/>
          <w:shd w:val="pct15" w:color="auto" w:fill="FFFFFF"/>
        </w:rPr>
        <w:t>，需</w:t>
      </w:r>
      <w:r w:rsidR="004862D6">
        <w:rPr>
          <w:rFonts w:ascii="標楷體" w:eastAsia="標楷體" w:hAnsi="標楷體" w:hint="eastAsia"/>
          <w:bCs/>
          <w:sz w:val="26"/>
          <w:szCs w:val="26"/>
          <w:shd w:val="pct15" w:color="auto" w:fill="FFFFFF"/>
        </w:rPr>
        <w:t>完成麻醉咨詢並</w:t>
      </w:r>
      <w:r w:rsidR="004862D6" w:rsidRPr="002E50DE">
        <w:rPr>
          <w:rFonts w:ascii="標楷體" w:eastAsia="標楷體" w:hAnsi="標楷體" w:hint="eastAsia"/>
          <w:bCs/>
          <w:sz w:val="26"/>
          <w:szCs w:val="26"/>
          <w:shd w:val="pct15" w:color="auto" w:fill="FFFFFF"/>
        </w:rPr>
        <w:t>有成年家屬陪同，切勿自行開車)</w:t>
      </w:r>
      <w:r w:rsidR="00496FCF" w:rsidRPr="00496FCF">
        <w:rPr>
          <w:rFonts w:ascii="標楷體" w:eastAsia="標楷體" w:hAnsi="標楷體" w:hint="eastAsia"/>
          <w:sz w:val="26"/>
          <w:szCs w:val="26"/>
        </w:rPr>
        <w:t xml:space="preserve"> </w:t>
      </w:r>
      <w:r w:rsidR="00496FCF" w:rsidRPr="00527F05">
        <w:rPr>
          <w:rFonts w:ascii="標楷體" w:eastAsia="標楷體" w:hAnsi="標楷體" w:hint="eastAsia"/>
          <w:sz w:val="26"/>
          <w:szCs w:val="26"/>
        </w:rPr>
        <w:t>。</w:t>
      </w:r>
      <w:r w:rsidRPr="00527F05">
        <w:rPr>
          <w:rFonts w:ascii="標楷體" w:eastAsia="標楷體" w:hAnsi="標楷體" w:hint="eastAsia"/>
          <w:sz w:val="26"/>
          <w:szCs w:val="26"/>
        </w:rPr>
        <w:t xml:space="preserve">   </w:t>
      </w:r>
    </w:p>
    <w:p w:rsidR="002876E9" w:rsidRPr="00527F05" w:rsidRDefault="004862D6" w:rsidP="004862D6">
      <w:pPr>
        <w:tabs>
          <w:tab w:val="left" w:pos="720"/>
        </w:tabs>
        <w:adjustRightInd w:val="0"/>
        <w:snapToGrid w:val="0"/>
        <w:spacing w:line="0" w:lineRule="atLeast"/>
        <w:ind w:left="702" w:hangingChars="270" w:hanging="702"/>
        <w:rPr>
          <w:rFonts w:ascii="標楷體" w:eastAsia="標楷體" w:hAnsi="標楷體"/>
          <w:sz w:val="26"/>
          <w:szCs w:val="26"/>
        </w:rPr>
      </w:pPr>
      <w:r>
        <w:rPr>
          <w:rFonts w:ascii="標楷體" w:eastAsia="標楷體" w:hAnsi="標楷體" w:hint="eastAsia"/>
          <w:sz w:val="26"/>
          <w:szCs w:val="26"/>
        </w:rPr>
        <w:t xml:space="preserve">   </w:t>
      </w:r>
      <w:r w:rsidR="002876E9" w:rsidRPr="00527F05">
        <w:rPr>
          <w:rFonts w:ascii="標楷體" w:eastAsia="標楷體" w:hAnsi="標楷體" w:hint="eastAsia"/>
          <w:sz w:val="26"/>
          <w:szCs w:val="26"/>
        </w:rPr>
        <w:t xml:space="preserve">4. </w:t>
      </w:r>
      <w:r w:rsidR="002876E9" w:rsidRPr="00527F05">
        <w:rPr>
          <w:rFonts w:ascii="標楷體" w:eastAsia="標楷體" w:hAnsi="標楷體"/>
          <w:sz w:val="26"/>
          <w:szCs w:val="26"/>
        </w:rPr>
        <w:t>有活動假牙須先取下並排空膀胱</w:t>
      </w:r>
      <w:r w:rsidR="002876E9" w:rsidRPr="00527F05">
        <w:rPr>
          <w:rFonts w:ascii="標楷體" w:eastAsia="標楷體" w:hAnsi="標楷體" w:hint="eastAsia"/>
          <w:sz w:val="26"/>
          <w:szCs w:val="26"/>
        </w:rPr>
        <w:t>。</w:t>
      </w:r>
    </w:p>
    <w:p w:rsidR="002876E9" w:rsidRPr="00527F05" w:rsidRDefault="002876E9" w:rsidP="002876E9">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5. </w:t>
      </w:r>
      <w:r w:rsidRPr="00527F05">
        <w:rPr>
          <w:rFonts w:ascii="標楷體" w:eastAsia="標楷體" w:hAnsi="標楷體"/>
          <w:sz w:val="26"/>
          <w:szCs w:val="26"/>
        </w:rPr>
        <w:t>檢查前</w:t>
      </w:r>
      <w:r w:rsidRPr="00527F05">
        <w:rPr>
          <w:rFonts w:ascii="標楷體" w:eastAsia="標楷體" w:hAnsi="標楷體" w:hint="eastAsia"/>
          <w:sz w:val="26"/>
          <w:szCs w:val="26"/>
        </w:rPr>
        <w:t>可能使用的藥物：</w:t>
      </w:r>
      <w:r w:rsidRPr="00527F05">
        <w:rPr>
          <w:rFonts w:ascii="標楷體" w:eastAsia="標楷體" w:hAnsi="標楷體"/>
          <w:sz w:val="26"/>
          <w:szCs w:val="26"/>
        </w:rPr>
        <w:t xml:space="preserve"> </w:t>
      </w:r>
    </w:p>
    <w:p w:rsidR="002876E9" w:rsidRPr="00527F05" w:rsidRDefault="002876E9" w:rsidP="002876E9">
      <w:pPr>
        <w:pStyle w:val="a9"/>
        <w:tabs>
          <w:tab w:val="left" w:pos="720"/>
        </w:tabs>
        <w:adjustRightInd w:val="0"/>
        <w:snapToGrid w:val="0"/>
        <w:spacing w:line="0" w:lineRule="atLeast"/>
        <w:ind w:leftChars="0"/>
        <w:rPr>
          <w:rFonts w:ascii="標楷體" w:eastAsia="標楷體" w:hAnsi="標楷體"/>
          <w:sz w:val="26"/>
          <w:szCs w:val="26"/>
        </w:rPr>
      </w:pPr>
      <w:r w:rsidRPr="00527F05">
        <w:rPr>
          <w:rFonts w:ascii="標楷體" w:eastAsia="標楷體" w:hAnsi="標楷體" w:hint="eastAsia"/>
          <w:sz w:val="26"/>
          <w:szCs w:val="26"/>
        </w:rPr>
        <w:t xml:space="preserve"> </w:t>
      </w:r>
      <w:r w:rsidRPr="00527F05">
        <w:rPr>
          <w:rFonts w:ascii="標楷體" w:eastAsia="標楷體" w:hAnsi="標楷體" w:hint="eastAsia"/>
          <w:sz w:val="26"/>
          <w:szCs w:val="26"/>
        </w:rPr>
        <w:sym w:font="Wingdings" w:char="F06C"/>
      </w:r>
      <w:r w:rsidR="00397FE2" w:rsidRPr="00527F05">
        <w:rPr>
          <w:rFonts w:ascii="標楷體" w:eastAsia="標楷體" w:hAnsi="標楷體"/>
          <w:sz w:val="26"/>
          <w:szCs w:val="26"/>
        </w:rPr>
        <w:t>平滑肌鬆弛劑</w:t>
      </w:r>
      <w:r w:rsidR="00397FE2">
        <w:rPr>
          <w:rFonts w:ascii="標楷體" w:eastAsia="標楷體" w:hAnsi="標楷體" w:hint="eastAsia"/>
          <w:sz w:val="26"/>
          <w:szCs w:val="26"/>
        </w:rPr>
        <w:t>(</w:t>
      </w:r>
      <w:proofErr w:type="spellStart"/>
      <w:r w:rsidRPr="00527F05">
        <w:rPr>
          <w:rFonts w:ascii="標楷體" w:eastAsia="標楷體" w:hAnsi="標楷體"/>
          <w:sz w:val="26"/>
          <w:szCs w:val="26"/>
        </w:rPr>
        <w:t>Butylscopolamine</w:t>
      </w:r>
      <w:proofErr w:type="spellEnd"/>
      <w:r w:rsidRPr="00527F05">
        <w:rPr>
          <w:rFonts w:ascii="標楷體" w:eastAsia="標楷體" w:hAnsi="標楷體"/>
          <w:sz w:val="26"/>
          <w:szCs w:val="26"/>
        </w:rPr>
        <w:t>注射)</w:t>
      </w:r>
      <w:r w:rsidRPr="00527F05">
        <w:rPr>
          <w:rFonts w:ascii="標楷體" w:eastAsia="標楷體" w:hAnsi="標楷體" w:hint="eastAsia"/>
          <w:sz w:val="26"/>
          <w:szCs w:val="26"/>
        </w:rPr>
        <w:t>：減少胃腸道收縮，使檢查過程順利</w:t>
      </w:r>
      <w:r w:rsidRPr="00527F05">
        <w:rPr>
          <w:rFonts w:ascii="標楷體" w:eastAsia="標楷體" w:hAnsi="標楷體" w:hint="eastAsia"/>
          <w:bCs/>
          <w:sz w:val="26"/>
          <w:szCs w:val="26"/>
        </w:rPr>
        <w:t>。</w:t>
      </w:r>
    </w:p>
    <w:p w:rsidR="002876E9" w:rsidRPr="00527F05" w:rsidRDefault="002876E9" w:rsidP="002876E9">
      <w:pPr>
        <w:pStyle w:val="a9"/>
        <w:tabs>
          <w:tab w:val="left" w:pos="720"/>
        </w:tabs>
        <w:adjustRightInd w:val="0"/>
        <w:snapToGrid w:val="0"/>
        <w:spacing w:line="0" w:lineRule="atLeast"/>
        <w:ind w:leftChars="0"/>
        <w:rPr>
          <w:rFonts w:ascii="標楷體" w:eastAsia="標楷體" w:hAnsi="標楷體"/>
          <w:sz w:val="26"/>
          <w:szCs w:val="26"/>
        </w:rPr>
      </w:pPr>
      <w:r w:rsidRPr="00527F05">
        <w:rPr>
          <w:rFonts w:ascii="標楷體" w:eastAsia="標楷體" w:hAnsi="標楷體" w:hint="eastAsia"/>
          <w:sz w:val="26"/>
          <w:szCs w:val="26"/>
        </w:rPr>
        <w:t xml:space="preserve"> </w:t>
      </w:r>
      <w:r w:rsidRPr="00527F05">
        <w:rPr>
          <w:rFonts w:ascii="標楷體" w:eastAsia="標楷體" w:hAnsi="標楷體" w:hint="eastAsia"/>
          <w:sz w:val="26"/>
          <w:szCs w:val="26"/>
        </w:rPr>
        <w:sym w:font="Wingdings" w:char="F06C"/>
      </w:r>
      <w:r w:rsidRPr="00527F05">
        <w:rPr>
          <w:rFonts w:ascii="標楷體" w:eastAsia="標楷體" w:hAnsi="標楷體" w:hint="eastAsia"/>
          <w:sz w:val="26"/>
          <w:szCs w:val="26"/>
        </w:rPr>
        <w:t>消脹氣藥物(</w:t>
      </w:r>
      <w:proofErr w:type="spellStart"/>
      <w:r w:rsidRPr="00527F05">
        <w:rPr>
          <w:rFonts w:ascii="標楷體" w:eastAsia="標楷體" w:hAnsi="標楷體"/>
          <w:sz w:val="26"/>
          <w:szCs w:val="26"/>
        </w:rPr>
        <w:t>Gascon</w:t>
      </w:r>
      <w:proofErr w:type="spellEnd"/>
      <w:r w:rsidRPr="00527F05">
        <w:rPr>
          <w:rFonts w:ascii="標楷體" w:eastAsia="標楷體" w:hAnsi="標楷體"/>
          <w:sz w:val="26"/>
          <w:szCs w:val="26"/>
        </w:rPr>
        <w:t>滴劑</w:t>
      </w:r>
      <w:r w:rsidRPr="00527F05">
        <w:rPr>
          <w:rFonts w:ascii="標楷體" w:eastAsia="標楷體" w:hAnsi="標楷體" w:hint="eastAsia"/>
          <w:sz w:val="26"/>
          <w:szCs w:val="26"/>
        </w:rPr>
        <w:t>)：</w:t>
      </w:r>
      <w:r w:rsidRPr="00527F05">
        <w:rPr>
          <w:rFonts w:ascii="標楷體" w:eastAsia="標楷體" w:hAnsi="標楷體"/>
          <w:sz w:val="26"/>
          <w:szCs w:val="26"/>
        </w:rPr>
        <w:t>減輕腹脹</w:t>
      </w:r>
      <w:r w:rsidRPr="00527F05">
        <w:rPr>
          <w:rFonts w:ascii="標楷體" w:eastAsia="標楷體" w:hAnsi="標楷體" w:hint="eastAsia"/>
          <w:sz w:val="26"/>
          <w:szCs w:val="26"/>
        </w:rPr>
        <w:t>情形</w:t>
      </w:r>
      <w:r w:rsidRPr="00527F05">
        <w:rPr>
          <w:rFonts w:ascii="標楷體" w:eastAsia="標楷體" w:hAnsi="標楷體"/>
          <w:sz w:val="26"/>
          <w:szCs w:val="26"/>
        </w:rPr>
        <w:t>，</w:t>
      </w:r>
      <w:r w:rsidRPr="00527F05">
        <w:rPr>
          <w:rFonts w:ascii="標楷體" w:eastAsia="標楷體" w:hAnsi="標楷體" w:hint="eastAsia"/>
          <w:sz w:val="26"/>
          <w:szCs w:val="26"/>
        </w:rPr>
        <w:t>讓您</w:t>
      </w:r>
      <w:r w:rsidRPr="00527F05">
        <w:rPr>
          <w:rFonts w:ascii="標楷體" w:eastAsia="標楷體" w:hAnsi="標楷體"/>
          <w:sz w:val="26"/>
          <w:szCs w:val="26"/>
        </w:rPr>
        <w:t>檢查</w:t>
      </w:r>
      <w:r w:rsidRPr="00527F05">
        <w:rPr>
          <w:rFonts w:ascii="標楷體" w:eastAsia="標楷體" w:hAnsi="標楷體" w:hint="eastAsia"/>
          <w:sz w:val="26"/>
          <w:szCs w:val="26"/>
        </w:rPr>
        <w:t>過程較順利。</w:t>
      </w:r>
    </w:p>
    <w:p w:rsidR="002876E9" w:rsidRPr="00527F05" w:rsidRDefault="002876E9" w:rsidP="002876E9">
      <w:pPr>
        <w:pStyle w:val="a9"/>
        <w:tabs>
          <w:tab w:val="left" w:pos="720"/>
        </w:tabs>
        <w:adjustRightInd w:val="0"/>
        <w:snapToGrid w:val="0"/>
        <w:spacing w:line="0" w:lineRule="atLeast"/>
        <w:ind w:leftChars="0"/>
        <w:rPr>
          <w:rFonts w:ascii="標楷體" w:eastAsia="標楷體" w:hAnsi="標楷體"/>
          <w:sz w:val="26"/>
          <w:szCs w:val="26"/>
        </w:rPr>
      </w:pPr>
      <w:r w:rsidRPr="00527F05">
        <w:rPr>
          <w:rFonts w:ascii="標楷體" w:eastAsia="標楷體" w:hAnsi="標楷體" w:hint="eastAsia"/>
          <w:sz w:val="26"/>
          <w:szCs w:val="26"/>
        </w:rPr>
        <w:t xml:space="preserve"> </w:t>
      </w:r>
      <w:r w:rsidRPr="00527F05">
        <w:rPr>
          <w:rFonts w:ascii="標楷體" w:eastAsia="標楷體" w:hAnsi="標楷體" w:hint="eastAsia"/>
          <w:sz w:val="26"/>
          <w:szCs w:val="26"/>
        </w:rPr>
        <w:sym w:font="Wingdings" w:char="F06C"/>
      </w:r>
      <w:r w:rsidRPr="00527F05">
        <w:rPr>
          <w:rFonts w:ascii="標楷體" w:eastAsia="標楷體" w:hAnsi="標楷體"/>
          <w:sz w:val="26"/>
          <w:szCs w:val="26"/>
        </w:rPr>
        <w:t>喉嚨噴灑局部麻醉劑 (</w:t>
      </w:r>
      <w:proofErr w:type="spellStart"/>
      <w:r w:rsidRPr="00527F05">
        <w:rPr>
          <w:rFonts w:ascii="標楷體" w:eastAsia="標楷體" w:hAnsi="標楷體"/>
          <w:sz w:val="26"/>
          <w:szCs w:val="26"/>
        </w:rPr>
        <w:t>xylocaine</w:t>
      </w:r>
      <w:proofErr w:type="spellEnd"/>
      <w:r w:rsidRPr="00527F05">
        <w:rPr>
          <w:rFonts w:ascii="標楷體" w:eastAsia="標楷體" w:hAnsi="標楷體"/>
          <w:sz w:val="26"/>
          <w:szCs w:val="26"/>
        </w:rPr>
        <w:t>)</w:t>
      </w:r>
      <w:r w:rsidRPr="00527F05">
        <w:rPr>
          <w:rFonts w:ascii="標楷體" w:eastAsia="標楷體" w:hAnsi="標楷體" w:hint="eastAsia"/>
          <w:sz w:val="26"/>
          <w:szCs w:val="26"/>
        </w:rPr>
        <w:t>：減少管子置入時的不適感，</w:t>
      </w:r>
      <w:r w:rsidRPr="00527F05">
        <w:rPr>
          <w:rFonts w:ascii="標楷體" w:eastAsia="標楷體" w:hAnsi="標楷體"/>
          <w:sz w:val="26"/>
          <w:szCs w:val="26"/>
        </w:rPr>
        <w:t>請含住1~2分鐘</w:t>
      </w:r>
      <w:r w:rsidRPr="00527F05">
        <w:rPr>
          <w:rFonts w:ascii="標楷體" w:eastAsia="標楷體" w:hAnsi="標楷體" w:hint="eastAsia"/>
          <w:sz w:val="26"/>
          <w:szCs w:val="26"/>
        </w:rPr>
        <w:t>。</w:t>
      </w:r>
    </w:p>
    <w:p w:rsidR="00235271" w:rsidRPr="00527F05" w:rsidRDefault="002876E9" w:rsidP="00235271">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6. 若有需要將額外增加下列自費項目(檢查人員將會為您或家屬說明並請填妥同意書)：</w:t>
      </w:r>
    </w:p>
    <w:p w:rsidR="004705E1" w:rsidRPr="00BB547F" w:rsidRDefault="0064432D" w:rsidP="00BB547F">
      <w:pPr>
        <w:tabs>
          <w:tab w:val="left" w:pos="720"/>
        </w:tabs>
        <w:adjustRightInd w:val="0"/>
        <w:snapToGrid w:val="0"/>
        <w:spacing w:line="0" w:lineRule="atLeast"/>
        <w:ind w:firstLineChars="300" w:firstLine="780"/>
        <w:rPr>
          <w:rFonts w:ascii="標楷體" w:eastAsia="標楷體" w:hAnsi="標楷體"/>
        </w:rPr>
      </w:pPr>
      <w:r w:rsidRPr="00527F05">
        <w:rPr>
          <w:rFonts w:ascii="標楷體" w:eastAsia="標楷體" w:hAnsi="標楷體" w:hint="eastAsia"/>
          <w:color w:val="000000" w:themeColor="text1"/>
          <w:sz w:val="26"/>
          <w:szCs w:val="26"/>
        </w:rPr>
        <w:t>內視鏡超音波充水氣囊</w:t>
      </w:r>
      <w:r w:rsidR="00235271" w:rsidRPr="00527F05">
        <w:rPr>
          <w:rFonts w:ascii="標楷體" w:eastAsia="標楷體" w:hAnsi="標楷體" w:hint="eastAsia"/>
          <w:color w:val="000000" w:themeColor="text1"/>
          <w:sz w:val="26"/>
          <w:szCs w:val="26"/>
        </w:rPr>
        <w:t>: $</w:t>
      </w:r>
      <w:r w:rsidRPr="00527F05">
        <w:rPr>
          <w:rFonts w:ascii="標楷體" w:eastAsia="標楷體" w:hAnsi="標楷體" w:hint="eastAsia"/>
          <w:color w:val="000000" w:themeColor="text1"/>
          <w:sz w:val="26"/>
          <w:szCs w:val="26"/>
        </w:rPr>
        <w:t>91</w:t>
      </w:r>
      <w:r w:rsidR="00852743" w:rsidRPr="00527F05">
        <w:rPr>
          <w:rFonts w:ascii="標楷體" w:eastAsia="標楷體" w:hAnsi="標楷體" w:hint="eastAsia"/>
          <w:color w:val="000000" w:themeColor="text1"/>
          <w:sz w:val="26"/>
          <w:szCs w:val="26"/>
        </w:rPr>
        <w:t>0</w:t>
      </w:r>
      <w:r w:rsidR="00397FE2">
        <w:rPr>
          <w:rFonts w:ascii="標楷體" w:eastAsia="標楷體" w:hAnsi="標楷體" w:hint="eastAsia"/>
          <w:color w:val="000000" w:themeColor="text1"/>
          <w:sz w:val="26"/>
          <w:szCs w:val="26"/>
        </w:rPr>
        <w:t>/</w:t>
      </w:r>
      <w:proofErr w:type="gramStart"/>
      <w:r w:rsidR="00397FE2">
        <w:rPr>
          <w:rFonts w:ascii="標楷體" w:eastAsia="標楷體" w:hAnsi="標楷體" w:hint="eastAsia"/>
          <w:color w:val="000000" w:themeColor="text1"/>
          <w:sz w:val="26"/>
          <w:szCs w:val="26"/>
        </w:rPr>
        <w:t>個</w:t>
      </w:r>
      <w:proofErr w:type="gramEnd"/>
      <w:r w:rsidRPr="00527F05">
        <w:rPr>
          <w:rFonts w:ascii="標楷體" w:eastAsia="標楷體" w:hAnsi="標楷體" w:hint="eastAsia"/>
          <w:color w:val="000000" w:themeColor="text1"/>
          <w:sz w:val="26"/>
          <w:szCs w:val="26"/>
        </w:rPr>
        <w:t xml:space="preserve"> </w:t>
      </w:r>
      <w:r w:rsidR="00BB547F">
        <w:rPr>
          <w:rFonts w:ascii="標楷體" w:eastAsia="標楷體" w:hAnsi="標楷體" w:hint="eastAsia"/>
          <w:sz w:val="26"/>
          <w:szCs w:val="26"/>
        </w:rPr>
        <w:t>（以上收費依院內實際進價動態調整）</w:t>
      </w:r>
      <w:r w:rsidR="00CB2113">
        <w:rPr>
          <w:rFonts w:ascii="標楷體" w:eastAsia="標楷體" w:hAnsi="標楷體" w:hint="eastAsia"/>
          <w:sz w:val="26"/>
          <w:szCs w:val="26"/>
        </w:rPr>
        <w:t>。</w:t>
      </w:r>
    </w:p>
    <w:p w:rsidR="00235271" w:rsidRPr="00527F05" w:rsidRDefault="00235271" w:rsidP="00235271">
      <w:pPr>
        <w:tabs>
          <w:tab w:val="left" w:pos="720"/>
        </w:tabs>
        <w:adjustRightInd w:val="0"/>
        <w:snapToGrid w:val="0"/>
        <w:spacing w:line="0" w:lineRule="atLeast"/>
        <w:rPr>
          <w:rFonts w:ascii="標楷體" w:eastAsia="標楷體" w:hAnsi="標楷體"/>
          <w:sz w:val="26"/>
          <w:szCs w:val="26"/>
        </w:rPr>
      </w:pPr>
    </w:p>
    <w:p w:rsidR="00D86EAA" w:rsidRPr="00527F05" w:rsidRDefault="004F5CBC" w:rsidP="004F5CBC">
      <w:pPr>
        <w:tabs>
          <w:tab w:val="left" w:pos="720"/>
        </w:tabs>
        <w:spacing w:line="0" w:lineRule="atLeast"/>
        <w:rPr>
          <w:rFonts w:ascii="標楷體" w:eastAsia="標楷體" w:hAnsi="標楷體"/>
          <w:b/>
          <w:sz w:val="26"/>
          <w:szCs w:val="26"/>
        </w:rPr>
      </w:pPr>
      <w:r w:rsidRPr="00527F05">
        <w:rPr>
          <w:rFonts w:ascii="標楷體" w:eastAsia="標楷體" w:hAnsi="標楷體" w:hint="eastAsia"/>
          <w:b/>
          <w:sz w:val="26"/>
          <w:szCs w:val="26"/>
        </w:rPr>
        <w:sym w:font="Wingdings" w:char="F06E"/>
      </w:r>
      <w:r w:rsidRPr="00527F05">
        <w:rPr>
          <w:rFonts w:ascii="標楷體" w:eastAsia="標楷體" w:hAnsi="標楷體" w:hint="eastAsia"/>
          <w:b/>
          <w:sz w:val="26"/>
          <w:szCs w:val="26"/>
        </w:rPr>
        <w:t xml:space="preserve"> </w:t>
      </w:r>
      <w:r w:rsidR="00D86EAA" w:rsidRPr="00527F05">
        <w:rPr>
          <w:rFonts w:ascii="標楷體" w:eastAsia="標楷體" w:hAnsi="標楷體"/>
          <w:b/>
          <w:sz w:val="26"/>
          <w:szCs w:val="26"/>
        </w:rPr>
        <w:t>檢查後注意事項</w:t>
      </w:r>
    </w:p>
    <w:p w:rsidR="002876E9" w:rsidRPr="00527F05" w:rsidRDefault="002876E9" w:rsidP="002876E9">
      <w:pPr>
        <w:tabs>
          <w:tab w:val="left" w:pos="720"/>
        </w:tabs>
        <w:spacing w:line="0" w:lineRule="atLeast"/>
        <w:rPr>
          <w:rFonts w:ascii="標楷體" w:eastAsia="標楷體" w:hAnsi="標楷體"/>
          <w:sz w:val="26"/>
          <w:szCs w:val="26"/>
        </w:rPr>
      </w:pPr>
      <w:r w:rsidRPr="00527F05">
        <w:rPr>
          <w:rFonts w:ascii="標楷體" w:eastAsia="標楷體" w:hAnsi="標楷體" w:hint="eastAsia"/>
          <w:sz w:val="26"/>
          <w:szCs w:val="26"/>
        </w:rPr>
        <w:t xml:space="preserve">   1. </w:t>
      </w:r>
      <w:r w:rsidRPr="00527F05">
        <w:rPr>
          <w:rFonts w:ascii="標楷體" w:eastAsia="標楷體" w:hAnsi="標楷體"/>
          <w:sz w:val="26"/>
          <w:szCs w:val="26"/>
        </w:rPr>
        <w:t>檢查後如有腹痛、嘔吐等不適情形，請立即告知醫護人員處理</w:t>
      </w:r>
      <w:r w:rsidRPr="00527F05">
        <w:rPr>
          <w:rFonts w:ascii="標楷體" w:eastAsia="標楷體" w:hAnsi="標楷體" w:hint="eastAsia"/>
          <w:sz w:val="26"/>
          <w:szCs w:val="26"/>
        </w:rPr>
        <w:t>。</w:t>
      </w:r>
    </w:p>
    <w:p w:rsidR="002876E9" w:rsidRPr="00527F05" w:rsidRDefault="002876E9" w:rsidP="002876E9">
      <w:pPr>
        <w:tabs>
          <w:tab w:val="left" w:pos="720"/>
        </w:tabs>
        <w:adjustRightInd w:val="0"/>
        <w:snapToGrid w:val="0"/>
        <w:spacing w:line="0" w:lineRule="atLeast"/>
        <w:ind w:left="702" w:hangingChars="270" w:hanging="702"/>
        <w:rPr>
          <w:rFonts w:ascii="標楷體" w:eastAsia="標楷體" w:hAnsi="標楷體"/>
          <w:sz w:val="26"/>
          <w:szCs w:val="26"/>
        </w:rPr>
      </w:pPr>
      <w:r w:rsidRPr="00527F05">
        <w:rPr>
          <w:rFonts w:ascii="標楷體" w:eastAsia="標楷體" w:hAnsi="標楷體" w:hint="eastAsia"/>
          <w:sz w:val="26"/>
          <w:szCs w:val="26"/>
        </w:rPr>
        <w:t xml:space="preserve">   2. </w:t>
      </w:r>
      <w:r w:rsidRPr="00527F05">
        <w:rPr>
          <w:rFonts w:ascii="標楷體" w:eastAsia="標楷體" w:hAnsi="標楷體"/>
          <w:sz w:val="26"/>
          <w:szCs w:val="26"/>
        </w:rPr>
        <w:t>原可進食者，於檢查後一個小時，</w:t>
      </w:r>
      <w:r w:rsidRPr="00527F05">
        <w:rPr>
          <w:rFonts w:ascii="標楷體" w:eastAsia="標楷體" w:hAnsi="標楷體" w:hint="eastAsia"/>
          <w:sz w:val="26"/>
          <w:szCs w:val="26"/>
        </w:rPr>
        <w:t>等</w:t>
      </w:r>
      <w:r w:rsidRPr="00527F05">
        <w:rPr>
          <w:rFonts w:ascii="標楷體" w:eastAsia="標楷體" w:hAnsi="標楷體"/>
          <w:sz w:val="26"/>
          <w:szCs w:val="26"/>
        </w:rPr>
        <w:t>待喉頭吞嚥反射恢復後</w:t>
      </w:r>
      <w:r w:rsidRPr="00527F05">
        <w:rPr>
          <w:rFonts w:ascii="標楷體" w:eastAsia="標楷體" w:hAnsi="標楷體" w:hint="eastAsia"/>
          <w:sz w:val="26"/>
          <w:szCs w:val="26"/>
        </w:rPr>
        <w:t>即可</w:t>
      </w:r>
      <w:r w:rsidRPr="00527F05">
        <w:rPr>
          <w:rFonts w:ascii="標楷體" w:eastAsia="標楷體" w:hAnsi="標楷體"/>
          <w:sz w:val="26"/>
          <w:szCs w:val="26"/>
        </w:rPr>
        <w:t>進食（可先試喝一口開水，沒有嗆到或是其它不適，表示喉頭反射已恢復</w:t>
      </w:r>
      <w:r w:rsidRPr="00527F05">
        <w:rPr>
          <w:rFonts w:ascii="標楷體" w:eastAsia="標楷體" w:hAnsi="標楷體" w:hint="eastAsia"/>
          <w:sz w:val="26"/>
          <w:szCs w:val="26"/>
        </w:rPr>
        <w:t>便</w:t>
      </w:r>
      <w:r w:rsidRPr="00527F05">
        <w:rPr>
          <w:rFonts w:ascii="標楷體" w:eastAsia="標楷體" w:hAnsi="標楷體"/>
          <w:sz w:val="26"/>
          <w:szCs w:val="26"/>
        </w:rPr>
        <w:t>可進食）</w:t>
      </w:r>
      <w:r w:rsidRPr="00527F05">
        <w:rPr>
          <w:rFonts w:ascii="標楷體" w:eastAsia="標楷體" w:hAnsi="標楷體" w:hint="eastAsia"/>
          <w:sz w:val="26"/>
          <w:szCs w:val="26"/>
        </w:rPr>
        <w:t>。</w:t>
      </w:r>
    </w:p>
    <w:p w:rsidR="002876E9" w:rsidRPr="00527F05" w:rsidRDefault="002876E9" w:rsidP="002876E9">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3. </w:t>
      </w:r>
      <w:r w:rsidRPr="00527F05">
        <w:rPr>
          <w:rFonts w:ascii="標楷體" w:eastAsia="標楷體" w:hAnsi="標楷體"/>
          <w:sz w:val="26"/>
          <w:szCs w:val="26"/>
        </w:rPr>
        <w:t>門診病人如做切片</w:t>
      </w:r>
      <w:r w:rsidR="00527F05">
        <w:rPr>
          <w:rFonts w:ascii="標楷體" w:eastAsia="標楷體" w:hAnsi="標楷體" w:hint="eastAsia"/>
          <w:sz w:val="26"/>
          <w:szCs w:val="26"/>
        </w:rPr>
        <w:t>或細針抽吸</w:t>
      </w:r>
      <w:r w:rsidRPr="00527F05">
        <w:rPr>
          <w:rFonts w:ascii="標楷體" w:eastAsia="標楷體" w:hAnsi="標楷體"/>
          <w:sz w:val="26"/>
          <w:szCs w:val="26"/>
        </w:rPr>
        <w:t>，請</w:t>
      </w:r>
      <w:r w:rsidRPr="00527F05">
        <w:rPr>
          <w:rFonts w:ascii="標楷體" w:eastAsia="標楷體" w:hAnsi="標楷體" w:hint="eastAsia"/>
          <w:sz w:val="26"/>
          <w:szCs w:val="26"/>
        </w:rPr>
        <w:t>預約5-7</w:t>
      </w:r>
      <w:r w:rsidRPr="00527F05">
        <w:rPr>
          <w:rFonts w:ascii="標楷體" w:eastAsia="標楷體" w:hAnsi="標楷體"/>
          <w:sz w:val="26"/>
          <w:szCs w:val="26"/>
        </w:rPr>
        <w:t>天</w:t>
      </w:r>
      <w:r w:rsidRPr="00527F05">
        <w:rPr>
          <w:rFonts w:ascii="標楷體" w:eastAsia="標楷體" w:hAnsi="標楷體" w:hint="eastAsia"/>
          <w:sz w:val="26"/>
          <w:szCs w:val="26"/>
        </w:rPr>
        <w:t>後</w:t>
      </w:r>
      <w:r w:rsidRPr="00527F05">
        <w:rPr>
          <w:rFonts w:ascii="標楷體" w:eastAsia="標楷體" w:hAnsi="標楷體"/>
          <w:sz w:val="26"/>
          <w:szCs w:val="26"/>
        </w:rPr>
        <w:t>返診</w:t>
      </w:r>
      <w:r w:rsidRPr="00527F05">
        <w:rPr>
          <w:rFonts w:ascii="標楷體" w:eastAsia="標楷體" w:hAnsi="標楷體" w:hint="eastAsia"/>
          <w:sz w:val="26"/>
          <w:szCs w:val="26"/>
        </w:rPr>
        <w:t>追蹤 (</w:t>
      </w:r>
      <w:r w:rsidR="00397FE2">
        <w:rPr>
          <w:rFonts w:ascii="標楷體" w:eastAsia="標楷體" w:hAnsi="標楷體" w:hint="eastAsia"/>
          <w:sz w:val="26"/>
          <w:szCs w:val="26"/>
        </w:rPr>
        <w:t>病理</w:t>
      </w:r>
      <w:r w:rsidRPr="00527F05">
        <w:rPr>
          <w:rFonts w:ascii="標楷體" w:eastAsia="標楷體" w:hAnsi="標楷體"/>
          <w:sz w:val="26"/>
          <w:szCs w:val="26"/>
        </w:rPr>
        <w:t>報告</w:t>
      </w:r>
      <w:r w:rsidR="005E6C71">
        <w:rPr>
          <w:rFonts w:ascii="標楷體" w:eastAsia="標楷體" w:hAnsi="標楷體" w:hint="eastAsia"/>
          <w:sz w:val="26"/>
          <w:szCs w:val="26"/>
        </w:rPr>
        <w:t>需</w:t>
      </w:r>
      <w:r w:rsidRPr="00527F05">
        <w:rPr>
          <w:rFonts w:ascii="標楷體" w:eastAsia="標楷體" w:hAnsi="標楷體" w:hint="eastAsia"/>
          <w:sz w:val="26"/>
          <w:szCs w:val="26"/>
        </w:rPr>
        <w:t>5個工作天)。</w:t>
      </w:r>
    </w:p>
    <w:p w:rsidR="002876E9" w:rsidRPr="00527F05" w:rsidRDefault="002876E9" w:rsidP="002876E9">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4. </w:t>
      </w:r>
      <w:r w:rsidR="00527F05">
        <w:rPr>
          <w:rFonts w:ascii="標楷體" w:eastAsia="標楷體" w:hAnsi="標楷體" w:hint="eastAsia"/>
          <w:sz w:val="26"/>
          <w:szCs w:val="26"/>
        </w:rPr>
        <w:t>如接受</w:t>
      </w:r>
      <w:r w:rsidRPr="00527F05">
        <w:rPr>
          <w:rFonts w:ascii="標楷體" w:eastAsia="標楷體" w:hAnsi="標楷體" w:hint="eastAsia"/>
          <w:sz w:val="26"/>
          <w:szCs w:val="26"/>
        </w:rPr>
        <w:t>細針</w:t>
      </w:r>
      <w:r w:rsidR="00527F05">
        <w:rPr>
          <w:rFonts w:ascii="標楷體" w:eastAsia="標楷體" w:hAnsi="標楷體" w:hint="eastAsia"/>
          <w:sz w:val="26"/>
          <w:szCs w:val="26"/>
        </w:rPr>
        <w:t>抽吸</w:t>
      </w:r>
      <w:r w:rsidRPr="00527F05">
        <w:rPr>
          <w:rFonts w:ascii="標楷體" w:eastAsia="標楷體" w:hAnsi="標楷體" w:hint="eastAsia"/>
          <w:sz w:val="26"/>
          <w:szCs w:val="26"/>
        </w:rPr>
        <w:t>術者，請注意下列事項：</w:t>
      </w:r>
    </w:p>
    <w:p w:rsidR="002876E9" w:rsidRPr="00527F05" w:rsidRDefault="005E6C71" w:rsidP="002876E9">
      <w:pPr>
        <w:pStyle w:val="a9"/>
        <w:numPr>
          <w:ilvl w:val="0"/>
          <w:numId w:val="21"/>
        </w:numPr>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依醫師指示可能需</w:t>
      </w:r>
      <w:bookmarkStart w:id="1" w:name="_GoBack"/>
      <w:bookmarkEnd w:id="1"/>
      <w:r w:rsidR="002876E9" w:rsidRPr="00527F05">
        <w:rPr>
          <w:rFonts w:ascii="標楷體" w:eastAsia="標楷體" w:hAnsi="標楷體" w:hint="eastAsia"/>
          <w:sz w:val="26"/>
          <w:szCs w:val="26"/>
        </w:rPr>
        <w:t>飲食控制及停止使用影響血液凝固的藥物數日，如抗凝血劑、抗血小板制劑、非類固醇類止痛消炎藥等。</w:t>
      </w:r>
    </w:p>
    <w:p w:rsidR="002876E9" w:rsidRPr="00527F05" w:rsidRDefault="002876E9" w:rsidP="002876E9">
      <w:pPr>
        <w:pStyle w:val="a9"/>
        <w:numPr>
          <w:ilvl w:val="0"/>
          <w:numId w:val="21"/>
        </w:numPr>
        <w:tabs>
          <w:tab w:val="left" w:pos="720"/>
        </w:tabs>
        <w:adjustRightInd w:val="0"/>
        <w:snapToGrid w:val="0"/>
        <w:spacing w:line="0" w:lineRule="atLeast"/>
        <w:ind w:leftChars="0"/>
        <w:rPr>
          <w:rFonts w:ascii="標楷體" w:eastAsia="標楷體" w:hAnsi="標楷體"/>
          <w:sz w:val="26"/>
          <w:szCs w:val="26"/>
        </w:rPr>
      </w:pPr>
      <w:proofErr w:type="gramStart"/>
      <w:r w:rsidRPr="00527F05">
        <w:rPr>
          <w:rFonts w:ascii="標楷體" w:eastAsia="標楷體" w:hAnsi="標楷體" w:hint="eastAsia"/>
          <w:sz w:val="26"/>
          <w:szCs w:val="26"/>
        </w:rPr>
        <w:t>一週</w:t>
      </w:r>
      <w:proofErr w:type="gramEnd"/>
      <w:r w:rsidRPr="00527F05">
        <w:rPr>
          <w:rFonts w:ascii="標楷體" w:eastAsia="標楷體" w:hAnsi="標楷體" w:hint="eastAsia"/>
          <w:sz w:val="26"/>
          <w:szCs w:val="26"/>
        </w:rPr>
        <w:t>內避免食用刺激辛辣 (</w:t>
      </w:r>
      <w:r w:rsidR="00554367">
        <w:rPr>
          <w:rFonts w:ascii="標楷體" w:eastAsia="標楷體" w:hAnsi="標楷體" w:hint="eastAsia"/>
          <w:sz w:val="26"/>
          <w:szCs w:val="26"/>
        </w:rPr>
        <w:t>如：</w:t>
      </w:r>
      <w:proofErr w:type="gramStart"/>
      <w:r w:rsidR="00554367">
        <w:rPr>
          <w:rFonts w:ascii="標楷體" w:eastAsia="標楷體" w:hAnsi="標楷體" w:hint="eastAsia"/>
          <w:sz w:val="26"/>
          <w:szCs w:val="26"/>
        </w:rPr>
        <w:t>菸</w:t>
      </w:r>
      <w:proofErr w:type="gramEnd"/>
      <w:r w:rsidR="00554367">
        <w:rPr>
          <w:rFonts w:ascii="標楷體" w:eastAsia="標楷體" w:hAnsi="標楷體" w:hint="eastAsia"/>
          <w:sz w:val="26"/>
          <w:szCs w:val="26"/>
        </w:rPr>
        <w:t>、酒、濃茶、</w:t>
      </w:r>
      <w:r w:rsidRPr="00527F05">
        <w:rPr>
          <w:rFonts w:ascii="標楷體" w:eastAsia="標楷體" w:hAnsi="標楷體" w:hint="eastAsia"/>
          <w:sz w:val="26"/>
          <w:szCs w:val="26"/>
        </w:rPr>
        <w:t>咖啡</w:t>
      </w:r>
      <w:r w:rsidR="001F1005">
        <w:rPr>
          <w:rFonts w:ascii="標楷體" w:eastAsia="標楷體" w:hAnsi="標楷體" w:hint="eastAsia"/>
          <w:sz w:val="26"/>
          <w:szCs w:val="26"/>
        </w:rPr>
        <w:t>或</w:t>
      </w:r>
      <w:r w:rsidRPr="00527F05">
        <w:rPr>
          <w:rFonts w:ascii="標楷體" w:eastAsia="標楷體" w:hAnsi="標楷體" w:hint="eastAsia"/>
          <w:sz w:val="26"/>
          <w:szCs w:val="26"/>
        </w:rPr>
        <w:t>含酒精等刺激性飲料)或</w:t>
      </w:r>
      <w:proofErr w:type="gramStart"/>
      <w:r w:rsidRPr="00527F05">
        <w:rPr>
          <w:rFonts w:ascii="標楷體" w:eastAsia="標楷體" w:hAnsi="標楷體" w:hint="eastAsia"/>
          <w:sz w:val="26"/>
          <w:szCs w:val="26"/>
        </w:rPr>
        <w:t>不</w:t>
      </w:r>
      <w:proofErr w:type="gramEnd"/>
      <w:r w:rsidRPr="00527F05">
        <w:rPr>
          <w:rFonts w:ascii="標楷體" w:eastAsia="標楷體" w:hAnsi="標楷體" w:hint="eastAsia"/>
          <w:sz w:val="26"/>
          <w:szCs w:val="26"/>
        </w:rPr>
        <w:t>潔食物，以防止腸道過度刺激而導致切片傷口出血。</w:t>
      </w:r>
    </w:p>
    <w:p w:rsidR="002876E9" w:rsidRPr="00527F05" w:rsidRDefault="002876E9" w:rsidP="002876E9">
      <w:pPr>
        <w:pStyle w:val="a9"/>
        <w:numPr>
          <w:ilvl w:val="0"/>
          <w:numId w:val="21"/>
        </w:numPr>
        <w:tabs>
          <w:tab w:val="left" w:pos="720"/>
        </w:tabs>
        <w:adjustRightInd w:val="0"/>
        <w:snapToGrid w:val="0"/>
        <w:spacing w:line="0" w:lineRule="atLeast"/>
        <w:ind w:leftChars="0"/>
        <w:rPr>
          <w:rFonts w:ascii="標楷體" w:eastAsia="標楷體" w:hAnsi="標楷體"/>
          <w:sz w:val="26"/>
          <w:szCs w:val="26"/>
        </w:rPr>
      </w:pPr>
      <w:r w:rsidRPr="00527F05">
        <w:rPr>
          <w:rFonts w:ascii="標楷體" w:eastAsia="標楷體" w:hAnsi="標楷體" w:hint="eastAsia"/>
          <w:sz w:val="26"/>
          <w:szCs w:val="26"/>
        </w:rPr>
        <w:t>返家</w:t>
      </w:r>
      <w:proofErr w:type="gramStart"/>
      <w:r w:rsidRPr="00527F05">
        <w:rPr>
          <w:rFonts w:ascii="標楷體" w:eastAsia="標楷體" w:hAnsi="標楷體" w:hint="eastAsia"/>
          <w:sz w:val="26"/>
          <w:szCs w:val="26"/>
        </w:rPr>
        <w:t>一週內勿行劇烈</w:t>
      </w:r>
      <w:proofErr w:type="gramEnd"/>
      <w:r w:rsidRPr="00527F05">
        <w:rPr>
          <w:rFonts w:ascii="標楷體" w:eastAsia="標楷體" w:hAnsi="標楷體" w:hint="eastAsia"/>
          <w:sz w:val="26"/>
          <w:szCs w:val="26"/>
        </w:rPr>
        <w:t>運動及腹部使力之運動，</w:t>
      </w:r>
      <w:proofErr w:type="gramStart"/>
      <w:r w:rsidRPr="00527F05">
        <w:rPr>
          <w:rFonts w:ascii="標楷體" w:eastAsia="標楷體" w:hAnsi="標楷體" w:hint="eastAsia"/>
          <w:sz w:val="26"/>
          <w:szCs w:val="26"/>
        </w:rPr>
        <w:t>如騎腳踏車</w:t>
      </w:r>
      <w:proofErr w:type="gramEnd"/>
      <w:r w:rsidRPr="00527F05">
        <w:rPr>
          <w:rFonts w:ascii="標楷體" w:eastAsia="標楷體" w:hAnsi="標楷體" w:hint="eastAsia"/>
          <w:sz w:val="26"/>
          <w:szCs w:val="26"/>
        </w:rPr>
        <w:t>、打球、游泳</w:t>
      </w:r>
      <w:r w:rsidR="001F1005">
        <w:rPr>
          <w:rFonts w:ascii="標楷體" w:eastAsia="標楷體" w:hAnsi="標楷體" w:hint="eastAsia"/>
          <w:sz w:val="26"/>
          <w:szCs w:val="26"/>
        </w:rPr>
        <w:t>或</w:t>
      </w:r>
      <w:r w:rsidRPr="00527F05">
        <w:rPr>
          <w:rFonts w:ascii="標楷體" w:eastAsia="標楷體" w:hAnsi="標楷體" w:hint="eastAsia"/>
          <w:sz w:val="26"/>
          <w:szCs w:val="26"/>
        </w:rPr>
        <w:t>搬運重物。</w:t>
      </w:r>
    </w:p>
    <w:p w:rsidR="002876E9" w:rsidRPr="00527F05" w:rsidRDefault="002876E9" w:rsidP="002876E9">
      <w:pPr>
        <w:pStyle w:val="a9"/>
        <w:numPr>
          <w:ilvl w:val="0"/>
          <w:numId w:val="21"/>
        </w:numPr>
        <w:tabs>
          <w:tab w:val="left" w:pos="720"/>
        </w:tabs>
        <w:adjustRightInd w:val="0"/>
        <w:snapToGrid w:val="0"/>
        <w:spacing w:line="0" w:lineRule="atLeast"/>
        <w:ind w:leftChars="0"/>
        <w:rPr>
          <w:rFonts w:ascii="標楷體" w:eastAsia="標楷體" w:hAnsi="標楷體"/>
          <w:sz w:val="26"/>
          <w:szCs w:val="26"/>
        </w:rPr>
      </w:pPr>
      <w:r w:rsidRPr="00527F05">
        <w:rPr>
          <w:rFonts w:ascii="標楷體" w:eastAsia="標楷體" w:hAnsi="標楷體" w:hint="eastAsia"/>
          <w:sz w:val="26"/>
          <w:szCs w:val="26"/>
        </w:rPr>
        <w:t>若有嚴重劇烈腹痛、腹部異常脹大、發燒、解大量血便黑便情形，請迅速就醫。</w:t>
      </w:r>
    </w:p>
    <w:p w:rsidR="002876E9" w:rsidRPr="00527F05" w:rsidRDefault="002876E9" w:rsidP="002876E9">
      <w:pPr>
        <w:tabs>
          <w:tab w:val="left" w:pos="720"/>
        </w:tabs>
        <w:adjustRightInd w:val="0"/>
        <w:snapToGrid w:val="0"/>
        <w:spacing w:line="0" w:lineRule="atLeast"/>
        <w:ind w:left="702" w:hangingChars="270" w:hanging="702"/>
        <w:rPr>
          <w:rFonts w:ascii="標楷體" w:eastAsia="標楷體" w:hAnsi="標楷體"/>
          <w:sz w:val="26"/>
          <w:szCs w:val="26"/>
        </w:rPr>
      </w:pPr>
      <w:r w:rsidRPr="00527F05">
        <w:rPr>
          <w:rFonts w:ascii="標楷體" w:eastAsia="標楷體" w:hAnsi="標楷體" w:hint="eastAsia"/>
          <w:sz w:val="26"/>
          <w:szCs w:val="26"/>
        </w:rPr>
        <w:t xml:space="preserve">   5. 若接受麻醉內視鏡者：24小時內請多休息，切勿開車、操作機械、喝酒、做重大決定，以保障安全。下床需有人扶持，預防跌倒。</w:t>
      </w:r>
    </w:p>
    <w:p w:rsidR="002876E9" w:rsidRPr="00527F05" w:rsidRDefault="002876E9" w:rsidP="002876E9">
      <w:pPr>
        <w:tabs>
          <w:tab w:val="left" w:pos="720"/>
        </w:tabs>
        <w:adjustRightInd w:val="0"/>
        <w:snapToGrid w:val="0"/>
        <w:spacing w:line="0" w:lineRule="atLeast"/>
        <w:ind w:leftChars="150" w:left="750" w:hangingChars="150" w:hanging="390"/>
        <w:rPr>
          <w:rFonts w:ascii="標楷體" w:eastAsia="標楷體" w:hAnsi="標楷體"/>
          <w:sz w:val="26"/>
          <w:szCs w:val="26"/>
        </w:rPr>
      </w:pPr>
    </w:p>
    <w:p w:rsidR="002876E9" w:rsidRPr="00527F05" w:rsidRDefault="002876E9" w:rsidP="002876E9">
      <w:pPr>
        <w:tabs>
          <w:tab w:val="left" w:pos="720"/>
        </w:tabs>
        <w:spacing w:line="0" w:lineRule="atLeast"/>
        <w:rPr>
          <w:rFonts w:ascii="標楷體" w:eastAsia="標楷體" w:hAnsi="標楷體"/>
          <w:b/>
          <w:sz w:val="26"/>
          <w:szCs w:val="26"/>
        </w:rPr>
      </w:pPr>
      <w:r w:rsidRPr="00527F05">
        <w:rPr>
          <w:rFonts w:ascii="標楷體" w:eastAsia="標楷體" w:hAnsi="標楷體" w:hint="eastAsia"/>
          <w:b/>
          <w:sz w:val="26"/>
          <w:szCs w:val="26"/>
        </w:rPr>
        <w:sym w:font="Wingdings" w:char="F06E"/>
      </w:r>
      <w:r w:rsidRPr="00527F05">
        <w:rPr>
          <w:rFonts w:ascii="標楷體" w:eastAsia="標楷體" w:hAnsi="標楷體" w:hint="eastAsia"/>
          <w:b/>
          <w:sz w:val="26"/>
          <w:szCs w:val="26"/>
        </w:rPr>
        <w:t xml:space="preserve"> </w:t>
      </w:r>
      <w:r w:rsidRPr="00527F05">
        <w:rPr>
          <w:rFonts w:ascii="標楷體" w:eastAsia="標楷體" w:hAnsi="標楷體"/>
          <w:b/>
          <w:bCs/>
          <w:sz w:val="26"/>
          <w:szCs w:val="26"/>
        </w:rPr>
        <w:t>上消化道</w:t>
      </w:r>
      <w:r w:rsidRPr="00527F05">
        <w:rPr>
          <w:rFonts w:ascii="標楷體" w:eastAsia="標楷體" w:hAnsi="標楷體"/>
          <w:b/>
          <w:sz w:val="26"/>
          <w:szCs w:val="26"/>
        </w:rPr>
        <w:t>內視鏡</w:t>
      </w:r>
      <w:r w:rsidRPr="00527F05">
        <w:rPr>
          <w:rFonts w:ascii="標楷體" w:eastAsia="標楷體" w:hAnsi="標楷體" w:hint="eastAsia"/>
          <w:b/>
          <w:sz w:val="26"/>
          <w:szCs w:val="26"/>
        </w:rPr>
        <w:t>超音波</w:t>
      </w:r>
      <w:r w:rsidRPr="00527F05">
        <w:rPr>
          <w:rFonts w:ascii="標楷體" w:eastAsia="標楷體" w:hAnsi="標楷體"/>
          <w:b/>
          <w:sz w:val="26"/>
          <w:szCs w:val="26"/>
        </w:rPr>
        <w:t>術</w:t>
      </w:r>
      <w:r w:rsidRPr="00527F05">
        <w:rPr>
          <w:rFonts w:ascii="標楷體" w:eastAsia="標楷體" w:hAnsi="標楷體" w:hint="eastAsia"/>
          <w:b/>
          <w:sz w:val="26"/>
          <w:szCs w:val="26"/>
        </w:rPr>
        <w:t>(包含細針</w:t>
      </w:r>
      <w:r w:rsidR="00527F05">
        <w:rPr>
          <w:rFonts w:ascii="標楷體" w:eastAsia="標楷體" w:hAnsi="標楷體" w:hint="eastAsia"/>
          <w:b/>
          <w:sz w:val="26"/>
          <w:szCs w:val="26"/>
        </w:rPr>
        <w:t>抽吸</w:t>
      </w:r>
      <w:r w:rsidRPr="00527F05">
        <w:rPr>
          <w:rFonts w:ascii="標楷體" w:eastAsia="標楷體" w:hAnsi="標楷體" w:hint="eastAsia"/>
          <w:b/>
          <w:sz w:val="26"/>
          <w:szCs w:val="26"/>
        </w:rPr>
        <w:t>術)的醫療效益及</w:t>
      </w:r>
      <w:r w:rsidRPr="00527F05">
        <w:rPr>
          <w:rFonts w:ascii="標楷體" w:eastAsia="標楷體" w:hAnsi="標楷體"/>
          <w:b/>
          <w:sz w:val="26"/>
          <w:szCs w:val="26"/>
        </w:rPr>
        <w:t>可能發生的併發症</w:t>
      </w:r>
    </w:p>
    <w:p w:rsidR="002876E9" w:rsidRPr="00527F05" w:rsidRDefault="002876E9" w:rsidP="002876E9">
      <w:pPr>
        <w:pStyle w:val="a9"/>
        <w:numPr>
          <w:ilvl w:val="0"/>
          <w:numId w:val="22"/>
        </w:numPr>
        <w:tabs>
          <w:tab w:val="left" w:pos="720"/>
        </w:tabs>
        <w:adjustRightInd w:val="0"/>
        <w:snapToGrid w:val="0"/>
        <w:ind w:leftChars="0"/>
        <w:rPr>
          <w:rFonts w:ascii="標楷體" w:eastAsia="標楷體" w:hAnsi="標楷體"/>
          <w:bCs/>
          <w:sz w:val="26"/>
          <w:szCs w:val="26"/>
        </w:rPr>
      </w:pPr>
      <w:r w:rsidRPr="00527F05">
        <w:rPr>
          <w:rFonts w:ascii="標楷體" w:eastAsia="標楷體" w:hAnsi="標楷體" w:hint="eastAsia"/>
          <w:bCs/>
          <w:sz w:val="26"/>
          <w:szCs w:val="26"/>
        </w:rPr>
        <w:t>上消化道內視鏡超音波可用來診斷</w:t>
      </w:r>
      <w:r w:rsidRPr="00527F05">
        <w:rPr>
          <w:rFonts w:ascii="標楷體" w:eastAsia="標楷體" w:hAnsi="標楷體" w:hint="eastAsia"/>
          <w:color w:val="000000" w:themeColor="text1"/>
          <w:sz w:val="26"/>
          <w:szCs w:val="26"/>
        </w:rPr>
        <w:t>消化道黏膜下腫瘤、早期消化道癌侵犯深度或膽胰系統疾病及腹部淋巴腫大等，若藉由細針</w:t>
      </w:r>
      <w:r w:rsidR="00527F05">
        <w:rPr>
          <w:rFonts w:ascii="標楷體" w:eastAsia="標楷體" w:hAnsi="標楷體" w:hint="eastAsia"/>
          <w:color w:val="000000" w:themeColor="text1"/>
          <w:sz w:val="26"/>
          <w:szCs w:val="26"/>
        </w:rPr>
        <w:t>抽吸</w:t>
      </w:r>
      <w:r w:rsidRPr="00527F05">
        <w:rPr>
          <w:rFonts w:ascii="標楷體" w:eastAsia="標楷體" w:hAnsi="標楷體" w:hint="eastAsia"/>
          <w:color w:val="000000" w:themeColor="text1"/>
          <w:sz w:val="26"/>
          <w:szCs w:val="26"/>
        </w:rPr>
        <w:t>術可進一步取得檢體做為病理診斷</w:t>
      </w:r>
      <w:r w:rsidR="00CB2113">
        <w:rPr>
          <w:rFonts w:ascii="標楷體" w:eastAsia="標楷體" w:hAnsi="標楷體" w:hint="eastAsia"/>
          <w:color w:val="000000" w:themeColor="text1"/>
          <w:sz w:val="26"/>
          <w:szCs w:val="26"/>
        </w:rPr>
        <w:t>。</w:t>
      </w:r>
    </w:p>
    <w:p w:rsidR="002876E9" w:rsidRPr="00527F05" w:rsidRDefault="002876E9" w:rsidP="002876E9">
      <w:pPr>
        <w:pStyle w:val="a9"/>
        <w:numPr>
          <w:ilvl w:val="0"/>
          <w:numId w:val="22"/>
        </w:numPr>
        <w:tabs>
          <w:tab w:val="left" w:pos="720"/>
        </w:tabs>
        <w:adjustRightInd w:val="0"/>
        <w:snapToGrid w:val="0"/>
        <w:ind w:leftChars="0"/>
        <w:rPr>
          <w:rFonts w:ascii="標楷體" w:eastAsia="標楷體" w:hAnsi="標楷體"/>
          <w:bCs/>
          <w:sz w:val="26"/>
          <w:szCs w:val="26"/>
        </w:rPr>
      </w:pPr>
      <w:r w:rsidRPr="00527F05">
        <w:rPr>
          <w:rFonts w:ascii="標楷體" w:eastAsia="標楷體" w:hAnsi="標楷體"/>
          <w:bCs/>
          <w:sz w:val="26"/>
          <w:szCs w:val="26"/>
        </w:rPr>
        <w:t>可能發生的併發症</w:t>
      </w:r>
      <w:r w:rsidRPr="00527F05">
        <w:rPr>
          <w:rFonts w:ascii="標楷體" w:eastAsia="標楷體" w:hAnsi="標楷體" w:hint="eastAsia"/>
          <w:bCs/>
          <w:sz w:val="26"/>
          <w:szCs w:val="26"/>
        </w:rPr>
        <w:t>：</w:t>
      </w:r>
      <w:r w:rsidR="00527F05">
        <w:rPr>
          <w:rFonts w:ascii="標楷體" w:eastAsia="標楷體" w:hAnsi="標楷體" w:hint="eastAsia"/>
          <w:bCs/>
          <w:sz w:val="26"/>
          <w:szCs w:val="26"/>
        </w:rPr>
        <w:t>出血、</w:t>
      </w:r>
      <w:r w:rsidR="00527F05" w:rsidRPr="00527F05">
        <w:rPr>
          <w:rFonts w:ascii="標楷體" w:eastAsia="標楷體" w:hAnsi="標楷體" w:hint="eastAsia"/>
          <w:bCs/>
          <w:sz w:val="26"/>
          <w:szCs w:val="26"/>
        </w:rPr>
        <w:t>胰臟發炎、感</w:t>
      </w:r>
      <w:r w:rsidR="00527F05">
        <w:rPr>
          <w:rFonts w:ascii="標楷體" w:eastAsia="標楷體" w:hAnsi="標楷體" w:hint="eastAsia"/>
          <w:bCs/>
          <w:sz w:val="26"/>
          <w:szCs w:val="26"/>
        </w:rPr>
        <w:t>染、</w:t>
      </w:r>
      <w:r w:rsidR="00527F05" w:rsidRPr="00527F05">
        <w:rPr>
          <w:rFonts w:ascii="標楷體" w:eastAsia="標楷體" w:hAnsi="標楷體" w:hint="eastAsia"/>
          <w:bCs/>
          <w:sz w:val="26"/>
          <w:szCs w:val="26"/>
        </w:rPr>
        <w:t>穿孔</w:t>
      </w:r>
      <w:r w:rsidR="00527F05">
        <w:rPr>
          <w:rFonts w:ascii="標楷體" w:eastAsia="標楷體" w:hAnsi="標楷體" w:hint="eastAsia"/>
          <w:bCs/>
          <w:sz w:val="26"/>
          <w:szCs w:val="26"/>
        </w:rPr>
        <w:t>或腫瘤擴散</w:t>
      </w:r>
      <w:r w:rsidR="00527F05" w:rsidRPr="00527F05">
        <w:rPr>
          <w:rFonts w:ascii="標楷體" w:eastAsia="標楷體" w:hAnsi="標楷體" w:hint="eastAsia"/>
          <w:bCs/>
          <w:sz w:val="26"/>
          <w:szCs w:val="26"/>
        </w:rPr>
        <w:t>等，約1-2%(主要發生在接受細</w:t>
      </w:r>
      <w:proofErr w:type="gramStart"/>
      <w:r w:rsidR="00527F05" w:rsidRPr="00527F05">
        <w:rPr>
          <w:rFonts w:ascii="標楷體" w:eastAsia="標楷體" w:hAnsi="標楷體" w:hint="eastAsia"/>
          <w:bCs/>
          <w:sz w:val="26"/>
          <w:szCs w:val="26"/>
        </w:rPr>
        <w:t>針</w:t>
      </w:r>
      <w:r w:rsidR="00527F05">
        <w:rPr>
          <w:rFonts w:ascii="標楷體" w:eastAsia="標楷體" w:hAnsi="標楷體" w:hint="eastAsia"/>
          <w:bCs/>
          <w:sz w:val="26"/>
          <w:szCs w:val="26"/>
        </w:rPr>
        <w:t>抽吸</w:t>
      </w:r>
      <w:r w:rsidR="00527F05" w:rsidRPr="00527F05">
        <w:rPr>
          <w:rFonts w:ascii="標楷體" w:eastAsia="標楷體" w:hAnsi="標楷體" w:hint="eastAsia"/>
          <w:bCs/>
          <w:sz w:val="26"/>
          <w:szCs w:val="26"/>
        </w:rPr>
        <w:t>術</w:t>
      </w:r>
      <w:proofErr w:type="gramEnd"/>
      <w:r w:rsidR="00527F05" w:rsidRPr="00527F05">
        <w:rPr>
          <w:rFonts w:ascii="標楷體" w:eastAsia="標楷體" w:hAnsi="標楷體" w:hint="eastAsia"/>
          <w:bCs/>
          <w:sz w:val="26"/>
          <w:szCs w:val="26"/>
        </w:rPr>
        <w:t>之病人)</w:t>
      </w:r>
      <w:r w:rsidR="00496FCF">
        <w:rPr>
          <w:rFonts w:ascii="標楷體" w:eastAsia="標楷體" w:hAnsi="標楷體" w:hint="eastAsia"/>
          <w:bCs/>
          <w:sz w:val="26"/>
          <w:szCs w:val="26"/>
        </w:rPr>
        <w:t>，</w:t>
      </w:r>
      <w:r w:rsidR="00527F05" w:rsidRPr="00527F05">
        <w:rPr>
          <w:rFonts w:ascii="標楷體" w:eastAsia="標楷體" w:hAnsi="標楷體" w:hint="eastAsia"/>
          <w:bCs/>
          <w:sz w:val="26"/>
          <w:szCs w:val="26"/>
        </w:rPr>
        <w:t>其他如</w:t>
      </w:r>
      <w:r w:rsidRPr="00527F05">
        <w:rPr>
          <w:rFonts w:ascii="標楷體" w:eastAsia="標楷體" w:hAnsi="標楷體"/>
          <w:bCs/>
          <w:sz w:val="26"/>
          <w:szCs w:val="26"/>
        </w:rPr>
        <w:t>吸入性肺炎</w:t>
      </w:r>
      <w:r w:rsidRPr="00527F05">
        <w:rPr>
          <w:rFonts w:ascii="標楷體" w:eastAsia="標楷體" w:hAnsi="標楷體" w:hint="eastAsia"/>
          <w:bCs/>
          <w:sz w:val="26"/>
          <w:szCs w:val="26"/>
        </w:rPr>
        <w:t>或</w:t>
      </w:r>
      <w:r w:rsidRPr="00527F05">
        <w:rPr>
          <w:rFonts w:ascii="標楷體" w:eastAsia="標楷體" w:hAnsi="標楷體"/>
          <w:bCs/>
          <w:sz w:val="26"/>
          <w:szCs w:val="26"/>
        </w:rPr>
        <w:t>心肺功能的窘迫造成休克、心跳及呼吸停止</w:t>
      </w:r>
      <w:r w:rsidRPr="00527F05">
        <w:rPr>
          <w:rFonts w:ascii="標楷體" w:eastAsia="標楷體" w:hAnsi="標楷體" w:hint="eastAsia"/>
          <w:bCs/>
          <w:sz w:val="26"/>
          <w:szCs w:val="26"/>
        </w:rPr>
        <w:t>(0.01~0.5%)</w:t>
      </w:r>
      <w:r w:rsidR="00527F05" w:rsidRPr="00527F05">
        <w:rPr>
          <w:rFonts w:ascii="標楷體" w:eastAsia="標楷體" w:hAnsi="標楷體" w:hint="eastAsia"/>
          <w:bCs/>
          <w:sz w:val="26"/>
          <w:szCs w:val="26"/>
        </w:rPr>
        <w:t>等少見之併發症。</w:t>
      </w:r>
    </w:p>
    <w:p w:rsidR="00613DC8" w:rsidRPr="00496FCF" w:rsidRDefault="00613DC8" w:rsidP="00F025BE">
      <w:pPr>
        <w:spacing w:line="0" w:lineRule="atLeast"/>
        <w:rPr>
          <w:rFonts w:ascii="標楷體" w:eastAsia="標楷體" w:hAnsi="標楷體"/>
          <w:sz w:val="26"/>
          <w:szCs w:val="26"/>
        </w:rPr>
      </w:pPr>
    </w:p>
    <w:p w:rsidR="00F025BE" w:rsidRPr="00527F05" w:rsidRDefault="004F5CBC" w:rsidP="00853339">
      <w:pPr>
        <w:tabs>
          <w:tab w:val="left" w:pos="720"/>
        </w:tabs>
        <w:adjustRightInd w:val="0"/>
        <w:snapToGrid w:val="0"/>
        <w:spacing w:line="0" w:lineRule="atLeast"/>
        <w:rPr>
          <w:rFonts w:ascii="標楷體" w:eastAsia="標楷體" w:hAnsi="標楷體"/>
          <w:b/>
          <w:sz w:val="26"/>
          <w:szCs w:val="26"/>
        </w:rPr>
      </w:pPr>
      <w:r w:rsidRPr="00527F05">
        <w:rPr>
          <w:rFonts w:ascii="標楷體" w:eastAsia="標楷體" w:hAnsi="標楷體" w:hint="eastAsia"/>
          <w:b/>
          <w:sz w:val="26"/>
          <w:szCs w:val="26"/>
        </w:rPr>
        <w:sym w:font="Wingdings" w:char="F06E"/>
      </w:r>
      <w:r w:rsidRPr="00527F05">
        <w:rPr>
          <w:rFonts w:ascii="標楷體" w:eastAsia="標楷體" w:hAnsi="標楷體" w:hint="eastAsia"/>
          <w:b/>
          <w:sz w:val="26"/>
          <w:szCs w:val="26"/>
        </w:rPr>
        <w:t xml:space="preserve"> </w:t>
      </w:r>
      <w:r w:rsidR="00F025BE" w:rsidRPr="00527F05">
        <w:rPr>
          <w:rFonts w:ascii="標楷體" w:eastAsia="標楷體" w:hAnsi="標楷體" w:hint="eastAsia"/>
          <w:b/>
          <w:sz w:val="26"/>
          <w:szCs w:val="26"/>
        </w:rPr>
        <w:t>如不接受此項</w:t>
      </w:r>
      <w:r w:rsidR="002813E8">
        <w:rPr>
          <w:rFonts w:ascii="標楷體" w:eastAsia="標楷體" w:hAnsi="標楷體" w:hint="eastAsia"/>
          <w:b/>
          <w:sz w:val="26"/>
          <w:szCs w:val="26"/>
        </w:rPr>
        <w:t>檢查</w:t>
      </w:r>
      <w:r w:rsidR="00F025BE" w:rsidRPr="00527F05">
        <w:rPr>
          <w:rFonts w:ascii="標楷體" w:eastAsia="標楷體" w:hAnsi="標楷體" w:hint="eastAsia"/>
          <w:b/>
          <w:sz w:val="26"/>
          <w:szCs w:val="26"/>
        </w:rPr>
        <w:t>，</w:t>
      </w:r>
      <w:r w:rsidR="00F025BE" w:rsidRPr="00527F05">
        <w:rPr>
          <w:rFonts w:ascii="標楷體" w:eastAsia="標楷體" w:hAnsi="標楷體"/>
          <w:b/>
          <w:sz w:val="26"/>
          <w:szCs w:val="26"/>
        </w:rPr>
        <w:t>請與您的醫師討論</w:t>
      </w:r>
      <w:r w:rsidR="00F025BE" w:rsidRPr="00527F05">
        <w:rPr>
          <w:rFonts w:ascii="標楷體" w:eastAsia="標楷體" w:hAnsi="標楷體" w:hint="eastAsia"/>
          <w:b/>
          <w:sz w:val="26"/>
          <w:szCs w:val="26"/>
        </w:rPr>
        <w:t>可能的</w:t>
      </w:r>
      <w:r w:rsidR="00F025BE" w:rsidRPr="00527F05">
        <w:rPr>
          <w:rFonts w:ascii="標楷體" w:eastAsia="標楷體" w:hAnsi="標楷體"/>
          <w:b/>
          <w:sz w:val="26"/>
          <w:szCs w:val="26"/>
        </w:rPr>
        <w:t>替代方案</w:t>
      </w:r>
    </w:p>
    <w:p w:rsidR="00AC4896" w:rsidRPr="00527F05" w:rsidRDefault="00F025BE" w:rsidP="00F025BE">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1.</w:t>
      </w:r>
      <w:r w:rsidR="00527F05" w:rsidRPr="00527F05">
        <w:rPr>
          <w:rFonts w:ascii="標楷體" w:eastAsia="標楷體" w:hAnsi="標楷體"/>
          <w:sz w:val="26"/>
          <w:szCs w:val="26"/>
        </w:rPr>
        <w:t xml:space="preserve"> 電腦斷層</w:t>
      </w:r>
      <w:r w:rsidR="00527F05" w:rsidRPr="00527F05">
        <w:rPr>
          <w:rFonts w:ascii="標楷體" w:eastAsia="標楷體" w:hAnsi="標楷體" w:hint="eastAsia"/>
          <w:sz w:val="26"/>
          <w:szCs w:val="26"/>
        </w:rPr>
        <w:t>檢查</w:t>
      </w:r>
      <w:r w:rsidR="00527F05" w:rsidRPr="00527F05">
        <w:rPr>
          <w:rFonts w:ascii="標楷體" w:eastAsia="標楷體" w:hAnsi="標楷體" w:hint="eastAsia"/>
          <w:bCs/>
          <w:sz w:val="26"/>
          <w:szCs w:val="26"/>
        </w:rPr>
        <w:t>。</w:t>
      </w:r>
      <w:r w:rsidR="00527F05">
        <w:rPr>
          <w:rFonts w:ascii="標楷體" w:eastAsia="標楷體" w:hAnsi="標楷體" w:hint="eastAsia"/>
          <w:sz w:val="26"/>
          <w:szCs w:val="26"/>
        </w:rPr>
        <w:t xml:space="preserve">                      </w:t>
      </w:r>
      <w:r w:rsidRPr="00527F05">
        <w:rPr>
          <w:rFonts w:ascii="標楷體" w:eastAsia="標楷體" w:hAnsi="標楷體" w:hint="eastAsia"/>
          <w:sz w:val="26"/>
          <w:szCs w:val="26"/>
        </w:rPr>
        <w:t>2.</w:t>
      </w:r>
      <w:r w:rsidR="00527F05" w:rsidRPr="00527F05">
        <w:rPr>
          <w:rFonts w:ascii="標楷體" w:eastAsia="標楷體" w:hAnsi="標楷體" w:hint="eastAsia"/>
          <w:sz w:val="26"/>
          <w:szCs w:val="26"/>
        </w:rPr>
        <w:t xml:space="preserve"> 核磁共振檢查。</w:t>
      </w:r>
    </w:p>
    <w:p w:rsidR="00527F05" w:rsidRPr="00527F05" w:rsidRDefault="00527F05" w:rsidP="00F025BE">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3. 細</w:t>
      </w:r>
      <w:proofErr w:type="gramStart"/>
      <w:r w:rsidRPr="00527F05">
        <w:rPr>
          <w:rFonts w:ascii="標楷體" w:eastAsia="標楷體" w:hAnsi="標楷體" w:hint="eastAsia"/>
          <w:sz w:val="26"/>
          <w:szCs w:val="26"/>
        </w:rPr>
        <w:t>針</w:t>
      </w:r>
      <w:r w:rsidR="00AE6BB7">
        <w:rPr>
          <w:rFonts w:ascii="標楷體" w:eastAsia="標楷體" w:hAnsi="標楷體" w:hint="eastAsia"/>
          <w:sz w:val="26"/>
          <w:szCs w:val="26"/>
        </w:rPr>
        <w:t>抽吸</w:t>
      </w:r>
      <w:r w:rsidRPr="00527F05">
        <w:rPr>
          <w:rFonts w:ascii="標楷體" w:eastAsia="標楷體" w:hAnsi="標楷體" w:hint="eastAsia"/>
          <w:sz w:val="26"/>
          <w:szCs w:val="26"/>
        </w:rPr>
        <w:t>術</w:t>
      </w:r>
      <w:proofErr w:type="gramEnd"/>
      <w:r w:rsidRPr="00527F05">
        <w:rPr>
          <w:rFonts w:ascii="標楷體" w:eastAsia="標楷體" w:hAnsi="標楷體" w:hint="eastAsia"/>
          <w:sz w:val="26"/>
          <w:szCs w:val="26"/>
        </w:rPr>
        <w:t>可由經皮超音波或電腦斷層指引</w:t>
      </w:r>
      <w:proofErr w:type="gramStart"/>
      <w:r w:rsidRPr="00527F05">
        <w:rPr>
          <w:rFonts w:ascii="標楷體" w:eastAsia="標楷體" w:hAnsi="標楷體" w:hint="eastAsia"/>
          <w:sz w:val="26"/>
          <w:szCs w:val="26"/>
        </w:rPr>
        <w:t>抽吸術替代</w:t>
      </w:r>
      <w:proofErr w:type="gramEnd"/>
      <w:r w:rsidR="001F1005">
        <w:rPr>
          <w:rFonts w:ascii="標楷體" w:eastAsia="標楷體" w:hAnsi="標楷體" w:hint="eastAsia"/>
          <w:sz w:val="26"/>
          <w:szCs w:val="26"/>
        </w:rPr>
        <w:t>。</w:t>
      </w:r>
    </w:p>
    <w:p w:rsidR="008A561B" w:rsidRDefault="00527F05" w:rsidP="00527F05">
      <w:pPr>
        <w:tabs>
          <w:tab w:val="left" w:pos="720"/>
        </w:tabs>
        <w:adjustRightInd w:val="0"/>
        <w:snapToGrid w:val="0"/>
        <w:spacing w:line="0" w:lineRule="atLeast"/>
        <w:rPr>
          <w:rFonts w:ascii="標楷體" w:eastAsia="標楷體" w:hAnsi="標楷體"/>
          <w:sz w:val="26"/>
          <w:szCs w:val="26"/>
        </w:rPr>
      </w:pPr>
      <w:r w:rsidRPr="00527F05">
        <w:rPr>
          <w:rFonts w:ascii="標楷體" w:eastAsia="標楷體" w:hAnsi="標楷體" w:hint="eastAsia"/>
          <w:sz w:val="26"/>
          <w:szCs w:val="26"/>
        </w:rPr>
        <w:t xml:space="preserve">   </w:t>
      </w:r>
      <w:r>
        <w:rPr>
          <w:rFonts w:ascii="標楷體" w:eastAsia="標楷體" w:hAnsi="標楷體" w:hint="eastAsia"/>
          <w:sz w:val="26"/>
          <w:szCs w:val="26"/>
        </w:rPr>
        <w:t>4</w:t>
      </w:r>
      <w:r w:rsidRPr="00527F05">
        <w:rPr>
          <w:rFonts w:ascii="標楷體" w:eastAsia="標楷體" w:hAnsi="標楷體" w:hint="eastAsia"/>
          <w:sz w:val="26"/>
          <w:szCs w:val="26"/>
        </w:rPr>
        <w:t>.</w:t>
      </w:r>
      <w:r w:rsidR="008A561B">
        <w:rPr>
          <w:rFonts w:ascii="標楷體" w:eastAsia="標楷體" w:hAnsi="標楷體" w:hint="eastAsia"/>
          <w:sz w:val="26"/>
          <w:szCs w:val="26"/>
        </w:rPr>
        <w:t xml:space="preserve"> </w:t>
      </w:r>
      <w:r w:rsidRPr="00527F05">
        <w:rPr>
          <w:rFonts w:ascii="標楷體" w:eastAsia="標楷體" w:hAnsi="標楷體" w:hint="eastAsia"/>
          <w:sz w:val="26"/>
          <w:szCs w:val="26"/>
        </w:rPr>
        <w:t>不實施醫療處置可能的後果(可能無法診斷而影響處置及治療效果/可能無法獲得此</w:t>
      </w:r>
    </w:p>
    <w:p w:rsidR="00527F05" w:rsidRPr="00527F05" w:rsidRDefault="008A561B" w:rsidP="00527F05">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w:t>
      </w:r>
      <w:r w:rsidR="00527F05" w:rsidRPr="00527F05">
        <w:rPr>
          <w:rFonts w:ascii="標楷體" w:eastAsia="標楷體" w:hAnsi="標楷體" w:hint="eastAsia"/>
          <w:sz w:val="26"/>
          <w:szCs w:val="26"/>
        </w:rPr>
        <w:t>項治療術提供之低侵襲性治療方式之好處)</w:t>
      </w:r>
      <w:r w:rsidR="001F1005">
        <w:rPr>
          <w:rFonts w:ascii="標楷體" w:eastAsia="標楷體" w:hAnsi="標楷體" w:hint="eastAsia"/>
          <w:sz w:val="26"/>
          <w:szCs w:val="26"/>
        </w:rPr>
        <w:t>。</w:t>
      </w:r>
    </w:p>
    <w:p w:rsidR="00A404D2" w:rsidRPr="00527F05" w:rsidRDefault="00A404D2" w:rsidP="00155DE2">
      <w:pPr>
        <w:adjustRightInd w:val="0"/>
        <w:snapToGrid w:val="0"/>
        <w:jc w:val="both"/>
        <w:rPr>
          <w:rFonts w:ascii="標楷體" w:eastAsia="標楷體" w:hAnsi="標楷體"/>
          <w:sz w:val="26"/>
          <w:szCs w:val="26"/>
        </w:rPr>
      </w:pPr>
    </w:p>
    <w:p w:rsidR="002F51F3" w:rsidRDefault="0045300A" w:rsidP="00527F05">
      <w:pPr>
        <w:tabs>
          <w:tab w:val="left" w:pos="720"/>
        </w:tabs>
        <w:adjustRightInd w:val="0"/>
        <w:snapToGrid w:val="0"/>
        <w:spacing w:line="0" w:lineRule="atLeast"/>
        <w:rPr>
          <w:rFonts w:eastAsia="標楷體"/>
          <w:sz w:val="16"/>
          <w:szCs w:val="16"/>
        </w:rPr>
      </w:pPr>
      <w:r w:rsidRPr="00527F05">
        <w:rPr>
          <w:rFonts w:ascii="標楷體" w:eastAsia="標楷體" w:hAnsi="標楷體"/>
          <w:b/>
          <w:sz w:val="26"/>
          <w:szCs w:val="26"/>
        </w:rPr>
        <w:sym w:font="Wingdings" w:char="006E"/>
      </w:r>
      <w:r w:rsidRPr="00527F05">
        <w:rPr>
          <w:rFonts w:ascii="標楷體" w:eastAsia="標楷體" w:hAnsi="標楷體"/>
          <w:b/>
          <w:sz w:val="26"/>
          <w:szCs w:val="26"/>
        </w:rPr>
        <w:t xml:space="preserve"> </w:t>
      </w:r>
      <w:r w:rsidRPr="00527F05">
        <w:rPr>
          <w:rFonts w:ascii="標楷體" w:eastAsia="標楷體" w:hAnsi="標楷體" w:hint="eastAsia"/>
          <w:b/>
          <w:sz w:val="26"/>
          <w:szCs w:val="26"/>
        </w:rPr>
        <w:t>醫師補充說明：</w:t>
      </w:r>
    </w:p>
    <w:tbl>
      <w:tblPr>
        <w:tblStyle w:val="aa"/>
        <w:tblpPr w:leftFromText="180" w:rightFromText="180" w:vertAnchor="text" w:horzAnchor="page" w:tblpX="1751" w:tblpY="945"/>
        <w:tblW w:w="0" w:type="auto"/>
        <w:tblLook w:val="04A0"/>
      </w:tblPr>
      <w:tblGrid>
        <w:gridCol w:w="6046"/>
      </w:tblGrid>
      <w:tr w:rsidR="002F51F3" w:rsidRPr="00DC710E" w:rsidTr="002F51F3">
        <w:trPr>
          <w:trHeight w:val="1181"/>
        </w:trPr>
        <w:tc>
          <w:tcPr>
            <w:tcW w:w="6046" w:type="dxa"/>
          </w:tcPr>
          <w:p w:rsidR="002F51F3" w:rsidRPr="00DC710E" w:rsidRDefault="002F51F3" w:rsidP="002F51F3">
            <w:pPr>
              <w:tabs>
                <w:tab w:val="left" w:pos="720"/>
              </w:tabs>
              <w:adjustRightInd w:val="0"/>
              <w:snapToGrid w:val="0"/>
              <w:spacing w:line="0" w:lineRule="atLeast"/>
              <w:rPr>
                <w:rFonts w:eastAsia="標楷體" w:hAnsi="標楷體"/>
                <w:sz w:val="26"/>
                <w:szCs w:val="26"/>
              </w:rPr>
            </w:pPr>
            <w:proofErr w:type="gramStart"/>
            <w:r w:rsidRPr="00DC710E">
              <w:rPr>
                <w:rFonts w:eastAsia="標楷體" w:hAnsi="標楷體" w:hint="eastAsia"/>
                <w:sz w:val="26"/>
                <w:szCs w:val="26"/>
              </w:rPr>
              <w:lastRenderedPageBreak/>
              <w:t>病室床號</w:t>
            </w:r>
            <w:proofErr w:type="gramEnd"/>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2F51F3" w:rsidRPr="00DC710E" w:rsidRDefault="002F51F3" w:rsidP="002F51F3">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2F51F3" w:rsidRPr="00DC710E" w:rsidRDefault="002F51F3" w:rsidP="002F51F3">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2F51F3" w:rsidRPr="00DC710E" w:rsidRDefault="002F51F3" w:rsidP="002F51F3">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2F51F3" w:rsidRDefault="002F51F3" w:rsidP="002F51F3">
      <w:pPr>
        <w:tabs>
          <w:tab w:val="left" w:pos="720"/>
        </w:tabs>
        <w:adjustRightInd w:val="0"/>
        <w:snapToGrid w:val="0"/>
        <w:spacing w:line="0" w:lineRule="atLeast"/>
        <w:jc w:val="center"/>
        <w:rPr>
          <w:rFonts w:ascii="標楷體" w:eastAsia="標楷體" w:hAnsi="標楷體"/>
          <w:b/>
          <w:sz w:val="30"/>
          <w:szCs w:val="30"/>
        </w:rPr>
      </w:pPr>
      <w:r w:rsidRPr="00155DE2">
        <w:rPr>
          <w:rFonts w:ascii="標楷體" w:eastAsia="標楷體" w:hAnsi="標楷體" w:hint="eastAsia"/>
          <w:b/>
          <w:sz w:val="30"/>
          <w:szCs w:val="30"/>
        </w:rPr>
        <w:t>上消化道</w:t>
      </w:r>
      <w:r w:rsidRPr="008B4EB0">
        <w:rPr>
          <w:rFonts w:ascii="標楷體" w:eastAsia="標楷體" w:hAnsi="標楷體" w:hint="eastAsia"/>
          <w:b/>
          <w:sz w:val="30"/>
          <w:szCs w:val="30"/>
        </w:rPr>
        <w:t>內視鏡超音波</w:t>
      </w:r>
      <w:r>
        <w:rPr>
          <w:rFonts w:ascii="標楷體" w:eastAsia="標楷體" w:hAnsi="標楷體" w:hint="eastAsia"/>
          <w:b/>
          <w:sz w:val="30"/>
          <w:szCs w:val="30"/>
        </w:rPr>
        <w:t>檢查及細針抽吸術同意</w:t>
      </w:r>
      <w:r w:rsidRPr="008B4EB0">
        <w:rPr>
          <w:rFonts w:ascii="標楷體" w:eastAsia="標楷體" w:hAnsi="標楷體" w:hint="eastAsia"/>
          <w:b/>
          <w:sz w:val="30"/>
          <w:szCs w:val="30"/>
        </w:rPr>
        <w:t>書</w:t>
      </w:r>
    </w:p>
    <w:p w:rsidR="002F51F3" w:rsidRPr="002F51F3"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pStyle w:val="a9"/>
        <w:numPr>
          <w:ilvl w:val="0"/>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w:t>
      </w:r>
      <w:r w:rsidR="00263E01">
        <w:rPr>
          <w:rFonts w:eastAsia="標楷體" w:hAnsi="標楷體" w:hint="eastAsia"/>
          <w:sz w:val="26"/>
          <w:szCs w:val="26"/>
        </w:rPr>
        <w:t>檢查</w:t>
      </w:r>
    </w:p>
    <w:p w:rsidR="002F51F3" w:rsidRPr="00DC710E" w:rsidRDefault="002F51F3" w:rsidP="002F51F3">
      <w:pPr>
        <w:pStyle w:val="a9"/>
        <w:numPr>
          <w:ilvl w:val="1"/>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2F51F3" w:rsidRPr="00DC710E" w:rsidRDefault="002F51F3" w:rsidP="002F51F3">
      <w:pPr>
        <w:pStyle w:val="a9"/>
        <w:tabs>
          <w:tab w:val="left" w:pos="720"/>
        </w:tabs>
        <w:adjustRightInd w:val="0"/>
        <w:snapToGrid w:val="0"/>
        <w:spacing w:line="0" w:lineRule="atLeast"/>
        <w:ind w:leftChars="0" w:left="1065"/>
        <w:rPr>
          <w:rFonts w:eastAsia="標楷體" w:hAnsi="標楷體"/>
          <w:sz w:val="26"/>
          <w:szCs w:val="26"/>
        </w:rPr>
      </w:pPr>
    </w:p>
    <w:p w:rsidR="002F51F3" w:rsidRPr="00DC710E" w:rsidRDefault="002F51F3" w:rsidP="002F51F3">
      <w:pPr>
        <w:pStyle w:val="a9"/>
        <w:tabs>
          <w:tab w:val="left" w:pos="720"/>
        </w:tabs>
        <w:adjustRightInd w:val="0"/>
        <w:snapToGrid w:val="0"/>
        <w:spacing w:line="0" w:lineRule="atLeast"/>
        <w:ind w:leftChars="0" w:left="1065"/>
        <w:rPr>
          <w:rFonts w:eastAsia="標楷體" w:hAnsi="標楷體"/>
          <w:sz w:val="26"/>
          <w:szCs w:val="26"/>
        </w:rPr>
      </w:pPr>
    </w:p>
    <w:p w:rsidR="002F51F3" w:rsidRPr="00DC710E" w:rsidRDefault="002F51F3" w:rsidP="002F51F3">
      <w:pPr>
        <w:pStyle w:val="a9"/>
        <w:tabs>
          <w:tab w:val="left" w:pos="720"/>
        </w:tabs>
        <w:adjustRightInd w:val="0"/>
        <w:snapToGrid w:val="0"/>
        <w:spacing w:line="0" w:lineRule="atLeast"/>
        <w:ind w:leftChars="0" w:left="1065"/>
        <w:rPr>
          <w:rFonts w:eastAsia="標楷體" w:hAnsi="標楷體"/>
          <w:sz w:val="26"/>
          <w:szCs w:val="26"/>
        </w:rPr>
      </w:pPr>
    </w:p>
    <w:p w:rsidR="002F51F3" w:rsidRPr="00DC710E" w:rsidRDefault="002F51F3" w:rsidP="002F51F3">
      <w:pPr>
        <w:pStyle w:val="a9"/>
        <w:tabs>
          <w:tab w:val="left" w:pos="720"/>
        </w:tabs>
        <w:adjustRightInd w:val="0"/>
        <w:snapToGrid w:val="0"/>
        <w:spacing w:line="0" w:lineRule="atLeast"/>
        <w:ind w:leftChars="0" w:left="1065"/>
        <w:rPr>
          <w:rFonts w:eastAsia="標楷體" w:hAnsi="標楷體"/>
          <w:sz w:val="26"/>
          <w:szCs w:val="26"/>
        </w:rPr>
      </w:pPr>
    </w:p>
    <w:p w:rsidR="002F51F3" w:rsidRPr="00DC710E" w:rsidRDefault="002F51F3" w:rsidP="002F51F3">
      <w:pPr>
        <w:pStyle w:val="a9"/>
        <w:tabs>
          <w:tab w:val="left" w:pos="720"/>
        </w:tabs>
        <w:adjustRightInd w:val="0"/>
        <w:snapToGrid w:val="0"/>
        <w:spacing w:line="0" w:lineRule="atLeast"/>
        <w:ind w:leftChars="0" w:left="1065"/>
        <w:rPr>
          <w:rFonts w:eastAsia="標楷體" w:hAnsi="標楷體"/>
          <w:sz w:val="26"/>
          <w:szCs w:val="26"/>
        </w:rPr>
      </w:pPr>
    </w:p>
    <w:p w:rsidR="002F51F3" w:rsidRPr="00DC710E" w:rsidRDefault="002F51F3" w:rsidP="002F51F3">
      <w:pPr>
        <w:pStyle w:val="a9"/>
        <w:numPr>
          <w:ilvl w:val="1"/>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263E01">
        <w:rPr>
          <w:rFonts w:eastAsia="標楷體" w:hAnsi="標楷體" w:hint="eastAsia"/>
          <w:sz w:val="26"/>
          <w:szCs w:val="26"/>
        </w:rPr>
        <w:t>檢查</w:t>
      </w:r>
      <w:r w:rsidRPr="00DC710E">
        <w:rPr>
          <w:rFonts w:eastAsia="標楷體" w:hAnsi="標楷體" w:hint="eastAsia"/>
          <w:sz w:val="26"/>
          <w:szCs w:val="26"/>
        </w:rPr>
        <w:t>：</w:t>
      </w:r>
      <w:r w:rsidR="00DC7297">
        <w:rPr>
          <w:rFonts w:eastAsia="標楷體" w:hAnsi="標楷體" w:hint="eastAsia"/>
          <w:sz w:val="26"/>
          <w:szCs w:val="26"/>
        </w:rPr>
        <w:t>上消化道</w:t>
      </w:r>
      <w:r w:rsidR="00DC7297" w:rsidRPr="00DC710E">
        <w:rPr>
          <w:rFonts w:eastAsia="標楷體" w:hAnsi="標楷體" w:hint="eastAsia"/>
          <w:sz w:val="26"/>
          <w:szCs w:val="26"/>
        </w:rPr>
        <w:t>內視鏡超音波</w:t>
      </w:r>
      <w:r w:rsidR="00DC7297">
        <w:rPr>
          <w:rFonts w:eastAsia="標楷體" w:hAnsi="標楷體" w:hint="eastAsia"/>
          <w:sz w:val="26"/>
          <w:szCs w:val="26"/>
        </w:rPr>
        <w:t>檢查</w:t>
      </w:r>
      <w:r w:rsidR="00DC7297" w:rsidRPr="00DC710E">
        <w:rPr>
          <w:rFonts w:eastAsia="標楷體" w:hAnsi="標楷體" w:hint="eastAsia"/>
          <w:sz w:val="26"/>
          <w:szCs w:val="26"/>
        </w:rPr>
        <w:t>(EUS)/</w:t>
      </w:r>
      <w:r w:rsidR="00DC7297" w:rsidRPr="00DC710E">
        <w:rPr>
          <w:rFonts w:eastAsia="標楷體" w:hAnsi="標楷體" w:hint="eastAsia"/>
          <w:sz w:val="26"/>
          <w:szCs w:val="26"/>
        </w:rPr>
        <w:t>細</w:t>
      </w:r>
      <w:proofErr w:type="gramStart"/>
      <w:r w:rsidR="00DC7297" w:rsidRPr="00DC710E">
        <w:rPr>
          <w:rFonts w:eastAsia="標楷體" w:hAnsi="標楷體" w:hint="eastAsia"/>
          <w:sz w:val="26"/>
          <w:szCs w:val="26"/>
        </w:rPr>
        <w:t>針</w:t>
      </w:r>
      <w:r w:rsidR="00DC7297">
        <w:rPr>
          <w:rFonts w:eastAsia="標楷體" w:hAnsi="標楷體" w:hint="eastAsia"/>
          <w:sz w:val="26"/>
          <w:szCs w:val="26"/>
        </w:rPr>
        <w:t>抽吸術</w:t>
      </w:r>
      <w:proofErr w:type="gramEnd"/>
      <w:r w:rsidR="00DC7297" w:rsidRPr="00DC710E">
        <w:rPr>
          <w:rFonts w:eastAsia="標楷體" w:hAnsi="標楷體" w:hint="eastAsia"/>
          <w:sz w:val="26"/>
          <w:szCs w:val="26"/>
        </w:rPr>
        <w:t>(FNA)</w:t>
      </w:r>
    </w:p>
    <w:p w:rsidR="002F51F3" w:rsidRPr="00DC710E" w:rsidRDefault="002F51F3" w:rsidP="002F51F3">
      <w:pPr>
        <w:tabs>
          <w:tab w:val="left" w:pos="720"/>
        </w:tabs>
        <w:adjustRightInd w:val="0"/>
        <w:snapToGrid w:val="0"/>
        <w:spacing w:line="0" w:lineRule="atLeast"/>
        <w:rPr>
          <w:rFonts w:eastAsia="標楷體" w:hAnsi="標楷體"/>
          <w:sz w:val="26"/>
          <w:szCs w:val="26"/>
        </w:rPr>
      </w:pPr>
    </w:p>
    <w:p w:rsidR="002F51F3" w:rsidRPr="00DC710E" w:rsidRDefault="002F51F3" w:rsidP="002F51F3">
      <w:pPr>
        <w:pStyle w:val="a9"/>
        <w:numPr>
          <w:ilvl w:val="1"/>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263E01">
        <w:rPr>
          <w:rFonts w:eastAsia="標楷體" w:hAnsi="標楷體" w:hint="eastAsia"/>
          <w:sz w:val="26"/>
          <w:szCs w:val="26"/>
        </w:rPr>
        <w:t>檢查</w:t>
      </w:r>
      <w:r w:rsidRPr="00DC710E">
        <w:rPr>
          <w:rFonts w:eastAsia="標楷體" w:hAnsi="標楷體" w:hint="eastAsia"/>
          <w:sz w:val="26"/>
          <w:szCs w:val="26"/>
        </w:rPr>
        <w:t>原因：</w:t>
      </w:r>
    </w:p>
    <w:p w:rsidR="002F51F3" w:rsidRPr="00DC710E" w:rsidRDefault="002F51F3" w:rsidP="002F51F3">
      <w:pPr>
        <w:pStyle w:val="a9"/>
        <w:tabs>
          <w:tab w:val="left" w:pos="720"/>
        </w:tabs>
        <w:adjustRightInd w:val="0"/>
        <w:snapToGrid w:val="0"/>
        <w:spacing w:line="0" w:lineRule="atLeast"/>
        <w:ind w:leftChars="0" w:left="1185"/>
        <w:rPr>
          <w:rFonts w:eastAsia="標楷體" w:hAnsi="標楷體"/>
          <w:sz w:val="26"/>
          <w:szCs w:val="26"/>
        </w:rPr>
      </w:pPr>
    </w:p>
    <w:p w:rsidR="002F51F3" w:rsidRDefault="002F51F3" w:rsidP="002F51F3">
      <w:pPr>
        <w:pStyle w:val="a9"/>
        <w:tabs>
          <w:tab w:val="left" w:pos="720"/>
        </w:tabs>
        <w:adjustRightInd w:val="0"/>
        <w:snapToGrid w:val="0"/>
        <w:spacing w:line="0" w:lineRule="atLeast"/>
        <w:ind w:leftChars="0" w:left="1185"/>
        <w:rPr>
          <w:rFonts w:eastAsia="標楷體" w:hAnsi="標楷體"/>
          <w:sz w:val="26"/>
          <w:szCs w:val="26"/>
        </w:rPr>
      </w:pPr>
    </w:p>
    <w:p w:rsidR="00DC7297" w:rsidRDefault="00DC7297" w:rsidP="002F51F3">
      <w:pPr>
        <w:pStyle w:val="a9"/>
        <w:tabs>
          <w:tab w:val="left" w:pos="720"/>
        </w:tabs>
        <w:adjustRightInd w:val="0"/>
        <w:snapToGrid w:val="0"/>
        <w:spacing w:line="0" w:lineRule="atLeast"/>
        <w:ind w:leftChars="0" w:left="1185"/>
        <w:rPr>
          <w:rFonts w:eastAsia="標楷體" w:hAnsi="標楷體"/>
          <w:sz w:val="26"/>
          <w:szCs w:val="26"/>
        </w:rPr>
      </w:pPr>
    </w:p>
    <w:p w:rsidR="00DC7297" w:rsidRDefault="00DC7297" w:rsidP="002F51F3">
      <w:pPr>
        <w:pStyle w:val="a9"/>
        <w:tabs>
          <w:tab w:val="left" w:pos="720"/>
        </w:tabs>
        <w:adjustRightInd w:val="0"/>
        <w:snapToGrid w:val="0"/>
        <w:spacing w:line="0" w:lineRule="atLeast"/>
        <w:ind w:leftChars="0" w:left="1185"/>
        <w:rPr>
          <w:rFonts w:eastAsia="標楷體" w:hAnsi="標楷體"/>
          <w:sz w:val="26"/>
          <w:szCs w:val="26"/>
        </w:rPr>
      </w:pPr>
    </w:p>
    <w:p w:rsidR="00DC7297" w:rsidRDefault="00DC7297" w:rsidP="002F51F3">
      <w:pPr>
        <w:pStyle w:val="a9"/>
        <w:tabs>
          <w:tab w:val="left" w:pos="720"/>
        </w:tabs>
        <w:adjustRightInd w:val="0"/>
        <w:snapToGrid w:val="0"/>
        <w:spacing w:line="0" w:lineRule="atLeast"/>
        <w:ind w:leftChars="0" w:left="1185"/>
        <w:rPr>
          <w:rFonts w:eastAsia="標楷體" w:hAnsi="標楷體"/>
          <w:sz w:val="26"/>
          <w:szCs w:val="26"/>
        </w:rPr>
      </w:pPr>
    </w:p>
    <w:p w:rsidR="00DC7297" w:rsidRDefault="00DC7297" w:rsidP="002F51F3">
      <w:pPr>
        <w:pStyle w:val="a9"/>
        <w:tabs>
          <w:tab w:val="left" w:pos="720"/>
        </w:tabs>
        <w:adjustRightInd w:val="0"/>
        <w:snapToGrid w:val="0"/>
        <w:spacing w:line="0" w:lineRule="atLeast"/>
        <w:ind w:leftChars="0" w:left="1185"/>
        <w:rPr>
          <w:rFonts w:eastAsia="標楷體" w:hAnsi="標楷體"/>
          <w:sz w:val="26"/>
          <w:szCs w:val="26"/>
        </w:rPr>
      </w:pPr>
    </w:p>
    <w:p w:rsidR="00DC7297" w:rsidRDefault="00DC7297" w:rsidP="002F51F3">
      <w:pPr>
        <w:pStyle w:val="a9"/>
        <w:tabs>
          <w:tab w:val="left" w:pos="720"/>
        </w:tabs>
        <w:adjustRightInd w:val="0"/>
        <w:snapToGrid w:val="0"/>
        <w:spacing w:line="0" w:lineRule="atLeast"/>
        <w:ind w:leftChars="0" w:left="1185"/>
        <w:rPr>
          <w:rFonts w:eastAsia="標楷體" w:hAnsi="標楷體"/>
          <w:sz w:val="26"/>
          <w:szCs w:val="26"/>
        </w:rPr>
      </w:pPr>
    </w:p>
    <w:p w:rsidR="00DC7297" w:rsidRPr="00DC710E" w:rsidRDefault="00DC7297" w:rsidP="002F51F3">
      <w:pPr>
        <w:pStyle w:val="a9"/>
        <w:tabs>
          <w:tab w:val="left" w:pos="720"/>
        </w:tabs>
        <w:adjustRightInd w:val="0"/>
        <w:snapToGrid w:val="0"/>
        <w:spacing w:line="0" w:lineRule="atLeast"/>
        <w:ind w:leftChars="0" w:left="1185"/>
        <w:rPr>
          <w:rFonts w:eastAsia="標楷體" w:hAnsi="標楷體"/>
          <w:sz w:val="26"/>
          <w:szCs w:val="26"/>
        </w:rPr>
      </w:pPr>
    </w:p>
    <w:p w:rsidR="002F51F3" w:rsidRPr="00DC710E" w:rsidRDefault="002F51F3" w:rsidP="002F51F3">
      <w:pPr>
        <w:pStyle w:val="a9"/>
        <w:tabs>
          <w:tab w:val="left" w:pos="720"/>
        </w:tabs>
        <w:adjustRightInd w:val="0"/>
        <w:snapToGrid w:val="0"/>
        <w:spacing w:line="0" w:lineRule="atLeast"/>
        <w:ind w:leftChars="0" w:left="1185"/>
        <w:rPr>
          <w:rFonts w:eastAsia="標楷體" w:hAnsi="標楷體"/>
          <w:sz w:val="26"/>
          <w:szCs w:val="26"/>
        </w:rPr>
      </w:pPr>
    </w:p>
    <w:p w:rsidR="002F51F3" w:rsidRPr="00DC710E" w:rsidRDefault="002F51F3" w:rsidP="002F51F3">
      <w:pPr>
        <w:pStyle w:val="a9"/>
        <w:tabs>
          <w:tab w:val="left" w:pos="720"/>
        </w:tabs>
        <w:adjustRightInd w:val="0"/>
        <w:snapToGrid w:val="0"/>
        <w:spacing w:line="0" w:lineRule="atLeast"/>
        <w:ind w:leftChars="0" w:left="1185"/>
        <w:rPr>
          <w:rFonts w:eastAsia="標楷體" w:hAnsi="標楷體"/>
          <w:sz w:val="26"/>
          <w:szCs w:val="26"/>
        </w:rPr>
      </w:pPr>
    </w:p>
    <w:p w:rsidR="002F51F3" w:rsidRPr="00DC710E" w:rsidRDefault="002F51F3" w:rsidP="002F51F3">
      <w:pPr>
        <w:pStyle w:val="a9"/>
        <w:numPr>
          <w:ilvl w:val="0"/>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2F51F3" w:rsidRPr="00DC710E" w:rsidRDefault="002F51F3" w:rsidP="002F51F3">
      <w:pPr>
        <w:tabs>
          <w:tab w:val="left" w:pos="720"/>
        </w:tabs>
        <w:adjustRightInd w:val="0"/>
        <w:snapToGrid w:val="0"/>
        <w:spacing w:line="0" w:lineRule="atLeast"/>
        <w:ind w:left="1065"/>
        <w:rPr>
          <w:rFonts w:eastAsia="標楷體" w:hAnsi="標楷體"/>
          <w:sz w:val="26"/>
          <w:szCs w:val="26"/>
        </w:rPr>
      </w:pPr>
      <w:r>
        <w:rPr>
          <w:rFonts w:eastAsia="標楷體" w:hAnsi="標楷體" w:hint="eastAsia"/>
          <w:sz w:val="26"/>
          <w:szCs w:val="26"/>
        </w:rPr>
        <w:t>我已經儘</w:t>
      </w:r>
      <w:r w:rsidRPr="00DC710E">
        <w:rPr>
          <w:rFonts w:eastAsia="標楷體" w:hAnsi="標楷體" w:hint="eastAsia"/>
          <w:sz w:val="26"/>
          <w:szCs w:val="26"/>
        </w:rPr>
        <w:t>量以病人所能瞭解之方式，解釋這項</w:t>
      </w:r>
      <w:r w:rsidR="00263E01">
        <w:rPr>
          <w:rFonts w:eastAsia="標楷體" w:hAnsi="標楷體" w:hint="eastAsia"/>
          <w:sz w:val="26"/>
          <w:szCs w:val="26"/>
        </w:rPr>
        <w:t>檢查</w:t>
      </w:r>
      <w:r w:rsidRPr="00DC710E">
        <w:rPr>
          <w:rFonts w:eastAsia="標楷體" w:hAnsi="標楷體" w:hint="eastAsia"/>
          <w:sz w:val="26"/>
          <w:szCs w:val="26"/>
        </w:rPr>
        <w:t>之原因、方式與範圍、</w:t>
      </w:r>
      <w:r w:rsidR="00263E01">
        <w:rPr>
          <w:rFonts w:eastAsia="標楷體" w:hAnsi="標楷體" w:hint="eastAsia"/>
          <w:sz w:val="26"/>
          <w:szCs w:val="26"/>
        </w:rPr>
        <w:t>檢查</w:t>
      </w:r>
      <w:r w:rsidRPr="00DC710E">
        <w:rPr>
          <w:rFonts w:eastAsia="標楷體" w:hAnsi="標楷體" w:hint="eastAsia"/>
          <w:sz w:val="26"/>
          <w:szCs w:val="26"/>
        </w:rPr>
        <w:t>之風險、</w:t>
      </w:r>
      <w:r w:rsidR="00263E01">
        <w:rPr>
          <w:rFonts w:eastAsia="標楷體" w:hAnsi="標楷體" w:hint="eastAsia"/>
          <w:sz w:val="26"/>
          <w:szCs w:val="26"/>
        </w:rPr>
        <w:t>檢查</w:t>
      </w:r>
      <w:r w:rsidRPr="00DC710E">
        <w:rPr>
          <w:rFonts w:eastAsia="標楷體" w:hAnsi="標楷體" w:hint="eastAsia"/>
          <w:sz w:val="26"/>
          <w:szCs w:val="26"/>
        </w:rPr>
        <w:t>之併發症及可能處理方式，如另有治療相關說明資料，已交付病人參考，並對病人之問題已詳細清楚一一答覆。</w:t>
      </w:r>
    </w:p>
    <w:p w:rsidR="002F51F3" w:rsidRPr="00DC710E" w:rsidRDefault="002F51F3" w:rsidP="002F51F3">
      <w:pPr>
        <w:tabs>
          <w:tab w:val="left" w:pos="720"/>
        </w:tabs>
        <w:adjustRightInd w:val="0"/>
        <w:snapToGrid w:val="0"/>
        <w:spacing w:line="0" w:lineRule="atLeast"/>
        <w:ind w:left="1065"/>
        <w:rPr>
          <w:rFonts w:eastAsia="標楷體" w:hAnsi="標楷體"/>
          <w:sz w:val="26"/>
          <w:szCs w:val="26"/>
        </w:rPr>
      </w:pPr>
    </w:p>
    <w:p w:rsidR="002F51F3" w:rsidRDefault="002F51F3" w:rsidP="002F51F3">
      <w:pPr>
        <w:tabs>
          <w:tab w:val="left" w:pos="720"/>
        </w:tabs>
        <w:adjustRightInd w:val="0"/>
        <w:snapToGrid w:val="0"/>
        <w:spacing w:line="0" w:lineRule="atLeast"/>
        <w:ind w:left="1065"/>
        <w:rPr>
          <w:rFonts w:eastAsia="標楷體" w:hAnsi="標楷體"/>
          <w:sz w:val="26"/>
          <w:szCs w:val="26"/>
        </w:rPr>
      </w:pPr>
    </w:p>
    <w:p w:rsidR="00DC7297" w:rsidRDefault="00DC7297" w:rsidP="002F51F3">
      <w:pPr>
        <w:tabs>
          <w:tab w:val="left" w:pos="720"/>
        </w:tabs>
        <w:adjustRightInd w:val="0"/>
        <w:snapToGrid w:val="0"/>
        <w:spacing w:line="0" w:lineRule="atLeast"/>
        <w:ind w:left="1065"/>
        <w:rPr>
          <w:rFonts w:eastAsia="標楷體" w:hAnsi="標楷體"/>
          <w:sz w:val="26"/>
          <w:szCs w:val="26"/>
        </w:rPr>
      </w:pPr>
    </w:p>
    <w:p w:rsidR="00DC7297" w:rsidRDefault="00DC7297" w:rsidP="002F51F3">
      <w:pPr>
        <w:tabs>
          <w:tab w:val="left" w:pos="720"/>
        </w:tabs>
        <w:adjustRightInd w:val="0"/>
        <w:snapToGrid w:val="0"/>
        <w:spacing w:line="0" w:lineRule="atLeast"/>
        <w:ind w:left="1065"/>
        <w:rPr>
          <w:rFonts w:eastAsia="標楷體" w:hAnsi="標楷體"/>
          <w:sz w:val="26"/>
          <w:szCs w:val="26"/>
        </w:rPr>
      </w:pPr>
    </w:p>
    <w:p w:rsidR="00DC7297" w:rsidRDefault="00DC7297" w:rsidP="002F51F3">
      <w:pPr>
        <w:tabs>
          <w:tab w:val="left" w:pos="720"/>
        </w:tabs>
        <w:adjustRightInd w:val="0"/>
        <w:snapToGrid w:val="0"/>
        <w:spacing w:line="0" w:lineRule="atLeast"/>
        <w:ind w:left="1065"/>
        <w:rPr>
          <w:rFonts w:eastAsia="標楷體" w:hAnsi="標楷體"/>
          <w:sz w:val="26"/>
          <w:szCs w:val="26"/>
        </w:rPr>
      </w:pPr>
    </w:p>
    <w:p w:rsidR="00DC7297" w:rsidRDefault="00DC7297" w:rsidP="002F51F3">
      <w:pPr>
        <w:tabs>
          <w:tab w:val="left" w:pos="720"/>
        </w:tabs>
        <w:adjustRightInd w:val="0"/>
        <w:snapToGrid w:val="0"/>
        <w:spacing w:line="0" w:lineRule="atLeast"/>
        <w:ind w:left="1065"/>
        <w:rPr>
          <w:rFonts w:eastAsia="標楷體" w:hAnsi="標楷體"/>
          <w:sz w:val="26"/>
          <w:szCs w:val="26"/>
        </w:rPr>
      </w:pPr>
    </w:p>
    <w:p w:rsidR="00DC7297" w:rsidRDefault="00DC7297" w:rsidP="002F51F3">
      <w:pPr>
        <w:tabs>
          <w:tab w:val="left" w:pos="720"/>
        </w:tabs>
        <w:adjustRightInd w:val="0"/>
        <w:snapToGrid w:val="0"/>
        <w:spacing w:line="0" w:lineRule="atLeast"/>
        <w:ind w:left="1065"/>
        <w:rPr>
          <w:rFonts w:eastAsia="標楷體" w:hAnsi="標楷體"/>
          <w:sz w:val="26"/>
          <w:szCs w:val="26"/>
        </w:rPr>
      </w:pPr>
    </w:p>
    <w:p w:rsidR="00DC7297" w:rsidRPr="00DC710E" w:rsidRDefault="00DC7297" w:rsidP="002F51F3">
      <w:pPr>
        <w:tabs>
          <w:tab w:val="left" w:pos="720"/>
        </w:tabs>
        <w:adjustRightInd w:val="0"/>
        <w:snapToGrid w:val="0"/>
        <w:spacing w:line="0" w:lineRule="atLeast"/>
        <w:ind w:left="1065"/>
        <w:rPr>
          <w:rFonts w:eastAsia="標楷體" w:hAnsi="標楷體"/>
          <w:sz w:val="26"/>
          <w:szCs w:val="26"/>
        </w:rPr>
      </w:pPr>
    </w:p>
    <w:p w:rsidR="002F51F3" w:rsidRPr="00DC710E" w:rsidRDefault="002F51F3" w:rsidP="002F51F3">
      <w:pPr>
        <w:tabs>
          <w:tab w:val="left" w:pos="720"/>
        </w:tabs>
        <w:adjustRightInd w:val="0"/>
        <w:snapToGrid w:val="0"/>
        <w:spacing w:line="0" w:lineRule="atLeast"/>
        <w:ind w:left="1065"/>
        <w:rPr>
          <w:rFonts w:eastAsia="標楷體" w:hAnsi="標楷體"/>
          <w:sz w:val="26"/>
          <w:szCs w:val="26"/>
        </w:rPr>
      </w:pPr>
    </w:p>
    <w:p w:rsidR="002F51F3" w:rsidRDefault="002F51F3" w:rsidP="002F51F3">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DC7297" w:rsidRPr="00DC710E" w:rsidRDefault="00DC7297" w:rsidP="002F51F3">
      <w:pPr>
        <w:tabs>
          <w:tab w:val="left" w:pos="720"/>
        </w:tabs>
        <w:adjustRightInd w:val="0"/>
        <w:snapToGrid w:val="0"/>
        <w:spacing w:line="0" w:lineRule="atLeast"/>
        <w:ind w:left="345"/>
        <w:rPr>
          <w:rFonts w:eastAsia="標楷體" w:hAnsi="標楷體"/>
          <w:sz w:val="26"/>
          <w:szCs w:val="26"/>
        </w:rPr>
      </w:pPr>
    </w:p>
    <w:p w:rsidR="002F51F3" w:rsidRPr="00DC710E" w:rsidRDefault="002F51F3" w:rsidP="002F51F3">
      <w:pPr>
        <w:pStyle w:val="a9"/>
        <w:numPr>
          <w:ilvl w:val="0"/>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lastRenderedPageBreak/>
        <w:t>病人之聲明</w:t>
      </w:r>
    </w:p>
    <w:p w:rsidR="002F51F3" w:rsidRPr="00DC710E" w:rsidRDefault="002F51F3" w:rsidP="002F51F3">
      <w:pPr>
        <w:pStyle w:val="a9"/>
        <w:numPr>
          <w:ilvl w:val="1"/>
          <w:numId w:val="24"/>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我已經與醫師討論過接受這個醫療處置的效益、風險及替代方案，對醫師的說明都已充分了解且同意由貴院施行該項</w:t>
      </w:r>
      <w:proofErr w:type="gramStart"/>
      <w:r w:rsidRPr="00DC710E">
        <w:rPr>
          <w:rFonts w:eastAsia="標楷體" w:hAnsi="標楷體" w:hint="eastAsia"/>
          <w:sz w:val="26"/>
          <w:szCs w:val="26"/>
        </w:rPr>
        <w:t>術式或醫療</w:t>
      </w:r>
      <w:proofErr w:type="gramEnd"/>
      <w:r w:rsidRPr="00DC710E">
        <w:rPr>
          <w:rFonts w:eastAsia="標楷體" w:hAnsi="標楷體" w:hint="eastAsia"/>
          <w:sz w:val="26"/>
          <w:szCs w:val="26"/>
        </w:rPr>
        <w:t>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p w:rsidR="002F51F3" w:rsidRPr="00DC710E" w:rsidRDefault="002F51F3" w:rsidP="002F51F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2F51F3" w:rsidRPr="00DC710E" w:rsidRDefault="002F51F3" w:rsidP="002F51F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proofErr w:type="gramStart"/>
      <w:r w:rsidRPr="00DC710E">
        <w:rPr>
          <w:rFonts w:eastAsia="標楷體" w:hint="eastAsia"/>
          <w:sz w:val="26"/>
          <w:szCs w:val="26"/>
        </w:rPr>
        <w:t>可邁丁</w:t>
      </w:r>
      <w:proofErr w:type="gramEnd"/>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Plavix</w:t>
      </w:r>
      <w:proofErr w:type="spellEnd"/>
      <w:r w:rsidRPr="00DC710E">
        <w:rPr>
          <w:rFonts w:eastAsia="標楷體" w:hint="eastAsia"/>
          <w:sz w:val="26"/>
          <w:szCs w:val="26"/>
        </w:rPr>
        <w:t>(</w:t>
      </w:r>
      <w:r w:rsidRPr="00DC710E">
        <w:rPr>
          <w:rFonts w:eastAsia="標楷體" w:hint="eastAsia"/>
          <w:sz w:val="26"/>
          <w:szCs w:val="26"/>
        </w:rPr>
        <w:t>保</w:t>
      </w:r>
      <w:proofErr w:type="gramStart"/>
      <w:r w:rsidRPr="00DC710E">
        <w:rPr>
          <w:rFonts w:eastAsia="標楷體" w:hint="eastAsia"/>
          <w:sz w:val="26"/>
          <w:szCs w:val="26"/>
        </w:rPr>
        <w:t>栓</w:t>
      </w:r>
      <w:proofErr w:type="gramEnd"/>
      <w:r w:rsidRPr="00DC710E">
        <w:rPr>
          <w:rFonts w:eastAsia="標楷體" w:hint="eastAsia"/>
          <w:sz w:val="26"/>
          <w:szCs w:val="26"/>
        </w:rPr>
        <w:t>通</w:t>
      </w:r>
      <w:r w:rsidRPr="00DC710E">
        <w:rPr>
          <w:rFonts w:eastAsia="標楷體" w:hint="eastAsia"/>
          <w:sz w:val="26"/>
          <w:szCs w:val="26"/>
        </w:rPr>
        <w:t xml:space="preserve">)   </w:t>
      </w:r>
    </w:p>
    <w:p w:rsidR="002F51F3" w:rsidRPr="00DC710E" w:rsidRDefault="002F51F3" w:rsidP="002F51F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Licodin</w:t>
      </w:r>
      <w:proofErr w:type="spellEnd"/>
      <w:r w:rsidRPr="00DC710E">
        <w:rPr>
          <w:rFonts w:eastAsia="標楷體" w:hint="eastAsia"/>
          <w:sz w:val="26"/>
          <w:szCs w:val="26"/>
        </w:rPr>
        <w:t>(</w:t>
      </w:r>
      <w:proofErr w:type="gramStart"/>
      <w:r w:rsidRPr="00DC710E">
        <w:rPr>
          <w:rFonts w:eastAsia="標楷體"/>
          <w:sz w:val="26"/>
          <w:szCs w:val="26"/>
        </w:rPr>
        <w:t>利血達</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Pradaxa</w:t>
      </w:r>
      <w:proofErr w:type="spellEnd"/>
      <w:r w:rsidRPr="00DC710E">
        <w:rPr>
          <w:rFonts w:eastAsia="標楷體" w:hint="eastAsia"/>
          <w:sz w:val="26"/>
          <w:szCs w:val="26"/>
        </w:rPr>
        <w:t>(</w:t>
      </w:r>
      <w:r w:rsidRPr="00DC710E">
        <w:rPr>
          <w:rFonts w:eastAsia="標楷體" w:hint="eastAsia"/>
          <w:sz w:val="26"/>
          <w:szCs w:val="26"/>
        </w:rPr>
        <w:t>普</w:t>
      </w:r>
      <w:proofErr w:type="gramStart"/>
      <w:r w:rsidRPr="00DC710E">
        <w:rPr>
          <w:rFonts w:eastAsia="標楷體" w:hint="eastAsia"/>
          <w:sz w:val="26"/>
          <w:szCs w:val="26"/>
        </w:rPr>
        <w:t>栓</w:t>
      </w:r>
      <w:proofErr w:type="gramEnd"/>
      <w:r w:rsidRPr="00DC710E">
        <w:rPr>
          <w:rFonts w:eastAsia="標楷體" w:hint="eastAsia"/>
          <w:sz w:val="26"/>
          <w:szCs w:val="26"/>
        </w:rPr>
        <w:t>達</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Brilinta</w:t>
      </w:r>
      <w:proofErr w:type="spellEnd"/>
      <w:r w:rsidRPr="00DC710E">
        <w:rPr>
          <w:rFonts w:eastAsia="標楷體" w:hint="eastAsia"/>
          <w:sz w:val="26"/>
          <w:szCs w:val="26"/>
        </w:rPr>
        <w:t>(</w:t>
      </w:r>
      <w:proofErr w:type="gramStart"/>
      <w:r w:rsidRPr="00DC710E">
        <w:rPr>
          <w:rFonts w:eastAsia="標楷體" w:hint="eastAsia"/>
          <w:sz w:val="26"/>
          <w:szCs w:val="26"/>
        </w:rPr>
        <w:t>百無凝</w:t>
      </w:r>
      <w:proofErr w:type="gramEnd"/>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2F51F3" w:rsidRPr="00DC710E" w:rsidRDefault="002F51F3" w:rsidP="002F51F3">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Xareto</w:t>
      </w:r>
      <w:proofErr w:type="spellEnd"/>
      <w:r w:rsidRPr="00DC710E">
        <w:rPr>
          <w:rFonts w:eastAsia="標楷體" w:hint="eastAsia"/>
          <w:sz w:val="26"/>
          <w:szCs w:val="26"/>
        </w:rPr>
        <w:t>(</w:t>
      </w:r>
      <w:proofErr w:type="gramStart"/>
      <w:r w:rsidRPr="00DC710E">
        <w:rPr>
          <w:rFonts w:eastAsia="標楷體" w:hint="eastAsia"/>
          <w:sz w:val="26"/>
          <w:szCs w:val="26"/>
        </w:rPr>
        <w:t>拜瑞妥</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Pletaal</w:t>
      </w:r>
      <w:proofErr w:type="spellEnd"/>
      <w:r w:rsidRPr="00DC710E">
        <w:rPr>
          <w:rFonts w:eastAsia="標楷體" w:hint="eastAsia"/>
          <w:sz w:val="26"/>
          <w:szCs w:val="26"/>
        </w:rPr>
        <w:t>(</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2F51F3" w:rsidRPr="00DC710E" w:rsidRDefault="002F51F3" w:rsidP="002F51F3">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2F51F3" w:rsidRPr="00DC710E" w:rsidRDefault="002F51F3" w:rsidP="002F51F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2F51F3" w:rsidRPr="00DC710E" w:rsidRDefault="002F51F3" w:rsidP="002F51F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Pr="00DC710E">
        <w:rPr>
          <w:rFonts w:eastAsia="標楷體" w:hAnsi="標楷體"/>
          <w:sz w:val="26"/>
          <w:szCs w:val="26"/>
        </w:rPr>
        <w:t>含心律不整、心律調節器</w:t>
      </w:r>
      <w:r w:rsidRPr="00DC710E">
        <w:rPr>
          <w:rFonts w:eastAsia="標楷體"/>
          <w:sz w:val="26"/>
          <w:szCs w:val="26"/>
        </w:rPr>
        <w:t>)</w:t>
      </w:r>
      <w:r w:rsidRPr="00DC710E">
        <w:rPr>
          <w:rFonts w:eastAsia="標楷體" w:hint="eastAsia"/>
          <w:sz w:val="26"/>
          <w:szCs w:val="26"/>
        </w:rPr>
        <w:t xml:space="preserve">  </w:t>
      </w:r>
    </w:p>
    <w:p w:rsidR="002F51F3" w:rsidRPr="00DC710E" w:rsidRDefault="002F51F3" w:rsidP="002F51F3">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2F51F3" w:rsidRPr="00DC710E" w:rsidRDefault="002F51F3" w:rsidP="002F51F3">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proofErr w:type="gramStart"/>
      <w:r w:rsidRPr="00DC710E">
        <w:rPr>
          <w:rFonts w:eastAsia="標楷體" w:hAnsi="標楷體"/>
          <w:sz w:val="26"/>
          <w:szCs w:val="26"/>
        </w:rPr>
        <w:t>愛滋病</w:t>
      </w:r>
      <w:proofErr w:type="gramEnd"/>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藥物過敏</w:t>
      </w:r>
      <w:r w:rsidRPr="00DC710E">
        <w:rPr>
          <w:rFonts w:eastAsia="標楷體"/>
          <w:sz w:val="26"/>
          <w:szCs w:val="26"/>
        </w:rPr>
        <w:t xml:space="preserve"> ______</w:t>
      </w:r>
      <w:r w:rsidRPr="00DC710E">
        <w:rPr>
          <w:rFonts w:eastAsia="標楷體" w:hAnsi="標楷體" w:hint="eastAsia"/>
          <w:sz w:val="26"/>
          <w:szCs w:val="26"/>
        </w:rPr>
        <w:t>______________</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我已詳閱說明書並依說明書指示做檢查前準備，如禁食及清腸準備等。</w:t>
      </w:r>
    </w:p>
    <w:p w:rsidR="002F51F3" w:rsidRPr="00DC710E" w:rsidRDefault="002F51F3" w:rsidP="002F51F3">
      <w:pPr>
        <w:tabs>
          <w:tab w:val="left" w:pos="720"/>
        </w:tabs>
        <w:adjustRightInd w:val="0"/>
        <w:snapToGrid w:val="0"/>
        <w:spacing w:line="0" w:lineRule="atLeast"/>
        <w:rPr>
          <w:rFonts w:eastAsia="標楷體"/>
          <w:sz w:val="26"/>
          <w:szCs w:val="26"/>
        </w:rPr>
      </w:pPr>
    </w:p>
    <w:p w:rsidR="002F51F3" w:rsidRPr="00DC7297" w:rsidRDefault="002F51F3" w:rsidP="00DC7297">
      <w:pPr>
        <w:pStyle w:val="a9"/>
        <w:numPr>
          <w:ilvl w:val="0"/>
          <w:numId w:val="26"/>
        </w:numPr>
        <w:tabs>
          <w:tab w:val="left" w:pos="720"/>
        </w:tabs>
        <w:adjustRightInd w:val="0"/>
        <w:snapToGrid w:val="0"/>
        <w:spacing w:line="0" w:lineRule="atLeast"/>
        <w:ind w:leftChars="0"/>
        <w:rPr>
          <w:rFonts w:eastAsia="標楷體"/>
          <w:sz w:val="26"/>
          <w:szCs w:val="26"/>
        </w:rPr>
      </w:pPr>
      <w:r w:rsidRPr="00DC7297">
        <w:rPr>
          <w:rFonts w:eastAsia="標楷體" w:hint="eastAsia"/>
          <w:sz w:val="26"/>
          <w:szCs w:val="26"/>
        </w:rPr>
        <w:t>基於上述聲明，我已詳閱</w:t>
      </w:r>
      <w:r w:rsidR="00DC7297" w:rsidRPr="00DC7297">
        <w:rPr>
          <w:rFonts w:eastAsia="標楷體" w:hAnsi="標楷體" w:hint="eastAsia"/>
          <w:sz w:val="26"/>
          <w:szCs w:val="26"/>
        </w:rPr>
        <w:t>上消化道內視鏡超音波檢查</w:t>
      </w:r>
      <w:r w:rsidR="00DC7297" w:rsidRPr="00DC7297">
        <w:rPr>
          <w:rFonts w:eastAsia="標楷體" w:hAnsi="標楷體" w:hint="eastAsia"/>
          <w:sz w:val="26"/>
          <w:szCs w:val="26"/>
        </w:rPr>
        <w:t>(EUS)/</w:t>
      </w:r>
      <w:r w:rsidR="00DC7297" w:rsidRPr="00DC7297">
        <w:rPr>
          <w:rFonts w:eastAsia="標楷體" w:hAnsi="標楷體" w:hint="eastAsia"/>
          <w:sz w:val="26"/>
          <w:szCs w:val="26"/>
        </w:rPr>
        <w:t>細針抽吸術</w:t>
      </w:r>
      <w:r w:rsidR="00DC7297" w:rsidRPr="00DC7297">
        <w:rPr>
          <w:rFonts w:eastAsia="標楷體" w:hAnsi="標楷體" w:hint="eastAsia"/>
          <w:sz w:val="26"/>
          <w:szCs w:val="26"/>
        </w:rPr>
        <w:t>(FNA)</w:t>
      </w:r>
      <w:r w:rsidR="00DC7297">
        <w:rPr>
          <w:rFonts w:eastAsia="標楷體" w:hAnsi="標楷體" w:hint="eastAsia"/>
          <w:sz w:val="26"/>
          <w:szCs w:val="26"/>
        </w:rPr>
        <w:t>說明書</w:t>
      </w:r>
      <w:r w:rsidRPr="00DC7297">
        <w:rPr>
          <w:rFonts w:eastAsia="標楷體" w:hint="eastAsia"/>
          <w:sz w:val="26"/>
          <w:szCs w:val="26"/>
        </w:rPr>
        <w:t>的醫療效益及可能產生的併發症並同意進行此檢查，依個人意願，我選擇</w:t>
      </w:r>
    </w:p>
    <w:p w:rsidR="002F51F3" w:rsidRPr="00A532B0" w:rsidRDefault="002F51F3" w:rsidP="002F51F3">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僅做檢查</w:t>
      </w:r>
      <w:r w:rsidRPr="00A532B0">
        <w:rPr>
          <w:rFonts w:eastAsia="標楷體" w:hint="eastAsia"/>
          <w:sz w:val="26"/>
          <w:szCs w:val="26"/>
        </w:rPr>
        <w:t xml:space="preserve"> </w:t>
      </w:r>
    </w:p>
    <w:p w:rsidR="002F51F3" w:rsidRPr="00A532B0" w:rsidRDefault="002F51F3" w:rsidP="002F51F3">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進行檢查及同時接受必要之處置及治療</w:t>
      </w:r>
      <w:r w:rsidRPr="00A532B0">
        <w:rPr>
          <w:rFonts w:eastAsia="標楷體" w:hint="eastAsia"/>
          <w:sz w:val="26"/>
          <w:szCs w:val="26"/>
        </w:rPr>
        <w:t>(</w:t>
      </w:r>
      <w:r w:rsidRPr="00A532B0">
        <w:rPr>
          <w:rFonts w:eastAsia="標楷體" w:hint="eastAsia"/>
          <w:sz w:val="26"/>
          <w:szCs w:val="26"/>
        </w:rPr>
        <w:t>包含切片檢查、</w:t>
      </w:r>
      <w:proofErr w:type="gramStart"/>
      <w:r w:rsidRPr="00A532B0">
        <w:rPr>
          <w:rFonts w:eastAsia="標楷體"/>
          <w:sz w:val="26"/>
          <w:szCs w:val="26"/>
        </w:rPr>
        <w:t>瘜</w:t>
      </w:r>
      <w:proofErr w:type="gramEnd"/>
      <w:r w:rsidRPr="00A532B0">
        <w:rPr>
          <w:rFonts w:eastAsia="標楷體"/>
          <w:sz w:val="26"/>
          <w:szCs w:val="26"/>
        </w:rPr>
        <w:t>肉</w:t>
      </w:r>
      <w:r w:rsidRPr="00A532B0">
        <w:rPr>
          <w:rFonts w:eastAsia="標楷體" w:hint="eastAsia"/>
          <w:sz w:val="26"/>
          <w:szCs w:val="26"/>
        </w:rPr>
        <w:t>切除、止血、擴張等</w:t>
      </w:r>
      <w:r w:rsidRPr="00A532B0">
        <w:rPr>
          <w:rFonts w:eastAsia="標楷體" w:hint="eastAsia"/>
          <w:sz w:val="26"/>
          <w:szCs w:val="26"/>
        </w:rPr>
        <w:t>)</w:t>
      </w:r>
    </w:p>
    <w:p w:rsidR="002F51F3" w:rsidRPr="00DC710E" w:rsidRDefault="002F51F3" w:rsidP="002F51F3">
      <w:pPr>
        <w:pStyle w:val="a9"/>
        <w:tabs>
          <w:tab w:val="left" w:pos="720"/>
        </w:tabs>
        <w:adjustRightInd w:val="0"/>
        <w:snapToGrid w:val="0"/>
        <w:spacing w:line="0" w:lineRule="atLeast"/>
        <w:ind w:leftChars="0" w:left="1185"/>
        <w:rPr>
          <w:rFonts w:eastAsia="標楷體"/>
          <w:sz w:val="26"/>
          <w:szCs w:val="26"/>
        </w:rPr>
      </w:pPr>
    </w:p>
    <w:p w:rsidR="002F51F3" w:rsidRPr="00DC710E" w:rsidRDefault="002F51F3" w:rsidP="00DC7297">
      <w:pPr>
        <w:pStyle w:val="a9"/>
        <w:numPr>
          <w:ilvl w:val="0"/>
          <w:numId w:val="26"/>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若有需要，檢查醫師依臨床判斷可能使用自費耗材</w:t>
      </w:r>
      <w:r w:rsidRPr="00DC710E">
        <w:rPr>
          <w:rFonts w:eastAsia="標楷體" w:hint="eastAsia"/>
          <w:sz w:val="26"/>
          <w:szCs w:val="26"/>
        </w:rPr>
        <w:t>(</w:t>
      </w:r>
      <w:r w:rsidRPr="00DC710E">
        <w:rPr>
          <w:rFonts w:eastAsia="標楷體" w:hint="eastAsia"/>
          <w:sz w:val="26"/>
          <w:szCs w:val="26"/>
        </w:rPr>
        <w:t>如說明書所列</w:t>
      </w:r>
      <w:r w:rsidRPr="00DC710E">
        <w:rPr>
          <w:rFonts w:eastAsia="標楷體" w:hint="eastAsia"/>
          <w:sz w:val="26"/>
          <w:szCs w:val="26"/>
        </w:rPr>
        <w:t>)</w:t>
      </w:r>
    </w:p>
    <w:p w:rsidR="002F51F3" w:rsidRPr="00DC710E" w:rsidRDefault="002F51F3" w:rsidP="002F51F3">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我同意依醫師臨床判斷使用自費耗材</w:t>
      </w:r>
      <w:r w:rsidRPr="00DC710E">
        <w:rPr>
          <w:rFonts w:eastAsia="標楷體" w:hint="eastAsia"/>
          <w:sz w:val="26"/>
          <w:szCs w:val="26"/>
        </w:rPr>
        <w:t>(</w:t>
      </w:r>
      <w:r w:rsidRPr="00DC710E">
        <w:rPr>
          <w:rFonts w:eastAsia="標楷體" w:hint="eastAsia"/>
          <w:sz w:val="26"/>
          <w:szCs w:val="26"/>
        </w:rPr>
        <w:t>如注射針、止血夾或氬氣止血探頭</w:t>
      </w:r>
      <w:r w:rsidRPr="00DC710E">
        <w:rPr>
          <w:rFonts w:eastAsia="標楷體" w:hint="eastAsia"/>
          <w:sz w:val="26"/>
          <w:szCs w:val="26"/>
        </w:rPr>
        <w:t>)</w:t>
      </w:r>
    </w:p>
    <w:p w:rsidR="002F51F3" w:rsidRPr="00DC710E" w:rsidRDefault="002F51F3" w:rsidP="002F51F3">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我不同意使用自費耗材</w:t>
      </w:r>
      <w:r w:rsidRPr="00DC710E">
        <w:rPr>
          <w:rFonts w:eastAsia="標楷體" w:hint="eastAsia"/>
          <w:sz w:val="26"/>
          <w:szCs w:val="26"/>
        </w:rPr>
        <w:t>(</w:t>
      </w:r>
      <w:r w:rsidRPr="00DC710E">
        <w:rPr>
          <w:rFonts w:eastAsia="標楷體" w:hint="eastAsia"/>
          <w:sz w:val="26"/>
          <w:szCs w:val="26"/>
        </w:rPr>
        <w:t>醫師僅使用健保給付耗材及治療術</w:t>
      </w:r>
      <w:r w:rsidRPr="00DC710E">
        <w:rPr>
          <w:rFonts w:eastAsia="標楷體" w:hint="eastAsia"/>
          <w:sz w:val="26"/>
          <w:szCs w:val="26"/>
        </w:rPr>
        <w:t>)</w:t>
      </w:r>
    </w:p>
    <w:p w:rsidR="002F51F3" w:rsidRPr="00DC710E" w:rsidRDefault="002F51F3" w:rsidP="002F51F3">
      <w:pPr>
        <w:pStyle w:val="a9"/>
        <w:tabs>
          <w:tab w:val="left" w:pos="720"/>
        </w:tabs>
        <w:adjustRightInd w:val="0"/>
        <w:snapToGrid w:val="0"/>
        <w:spacing w:line="0" w:lineRule="atLeast"/>
        <w:ind w:leftChars="0" w:left="1185"/>
        <w:rPr>
          <w:rFonts w:eastAsia="標楷體"/>
          <w:sz w:val="26"/>
          <w:szCs w:val="26"/>
        </w:rPr>
      </w:pPr>
    </w:p>
    <w:p w:rsidR="002F51F3" w:rsidRPr="00DC710E" w:rsidRDefault="002F51F3" w:rsidP="002F51F3">
      <w:pPr>
        <w:pStyle w:val="a9"/>
        <w:tabs>
          <w:tab w:val="left" w:pos="720"/>
        </w:tabs>
        <w:adjustRightInd w:val="0"/>
        <w:snapToGrid w:val="0"/>
        <w:spacing w:line="0" w:lineRule="atLeast"/>
        <w:ind w:leftChars="0" w:left="1185"/>
        <w:rPr>
          <w:rFonts w:eastAsia="標楷體"/>
          <w:sz w:val="26"/>
          <w:szCs w:val="26"/>
        </w:rPr>
      </w:pPr>
    </w:p>
    <w:p w:rsidR="002F51F3" w:rsidRPr="00DC710E" w:rsidRDefault="002F51F3" w:rsidP="002F51F3">
      <w:pPr>
        <w:pStyle w:val="a9"/>
        <w:tabs>
          <w:tab w:val="left" w:pos="720"/>
        </w:tabs>
        <w:adjustRightInd w:val="0"/>
        <w:snapToGrid w:val="0"/>
        <w:spacing w:line="0" w:lineRule="atLeast"/>
        <w:ind w:leftChars="0" w:left="1185"/>
        <w:rPr>
          <w:rFonts w:eastAsia="標楷體"/>
          <w:sz w:val="26"/>
          <w:szCs w:val="26"/>
        </w:rPr>
      </w:pP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2F51F3" w:rsidRDefault="002F51F3" w:rsidP="002F51F3">
      <w:pPr>
        <w:tabs>
          <w:tab w:val="left" w:pos="720"/>
        </w:tabs>
        <w:adjustRightInd w:val="0"/>
        <w:snapToGrid w:val="0"/>
        <w:spacing w:line="0" w:lineRule="atLeast"/>
        <w:rPr>
          <w:rFonts w:eastAsia="標楷體"/>
          <w:sz w:val="26"/>
          <w:szCs w:val="26"/>
        </w:rPr>
      </w:pP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住址：</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2F51F3" w:rsidRPr="00DC710E" w:rsidRDefault="002F51F3" w:rsidP="002F51F3">
      <w:pPr>
        <w:tabs>
          <w:tab w:val="left" w:pos="720"/>
        </w:tabs>
        <w:adjustRightInd w:val="0"/>
        <w:snapToGrid w:val="0"/>
        <w:spacing w:line="0" w:lineRule="atLeast"/>
        <w:rPr>
          <w:rFonts w:eastAsia="標楷體"/>
          <w:sz w:val="26"/>
          <w:szCs w:val="26"/>
        </w:rPr>
      </w:pPr>
    </w:p>
    <w:p w:rsidR="002F51F3" w:rsidRPr="00DC710E" w:rsidRDefault="002F51F3" w:rsidP="002F51F3">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2F51F3" w:rsidRPr="00DC710E" w:rsidRDefault="002F51F3" w:rsidP="002F51F3">
      <w:pPr>
        <w:pStyle w:val="a9"/>
        <w:numPr>
          <w:ilvl w:val="0"/>
          <w:numId w:val="25"/>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立同意書人非病人本人者，「與病人之關係欄」應予填載與病人之關係。</w:t>
      </w:r>
    </w:p>
    <w:p w:rsidR="002F51F3" w:rsidRPr="00DC710E" w:rsidRDefault="002F51F3" w:rsidP="002F51F3">
      <w:pPr>
        <w:pStyle w:val="a9"/>
        <w:numPr>
          <w:ilvl w:val="0"/>
          <w:numId w:val="25"/>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見證人部分，如無見證人</w:t>
      </w:r>
      <w:proofErr w:type="gramStart"/>
      <w:r w:rsidRPr="00DC710E">
        <w:rPr>
          <w:rFonts w:eastAsia="標楷體" w:hint="eastAsia"/>
          <w:sz w:val="26"/>
          <w:szCs w:val="26"/>
        </w:rPr>
        <w:t>得免填載</w:t>
      </w:r>
      <w:proofErr w:type="gramEnd"/>
      <w:r w:rsidRPr="00DC710E">
        <w:rPr>
          <w:rFonts w:eastAsia="標楷體" w:hint="eastAsia"/>
          <w:sz w:val="26"/>
          <w:szCs w:val="26"/>
        </w:rPr>
        <w:t>；但病人僅以蓋指印代替簽名，則需兩位見證人。</w:t>
      </w:r>
    </w:p>
    <w:p w:rsidR="0045300A" w:rsidRPr="002F51F3" w:rsidRDefault="0045300A" w:rsidP="00527F05">
      <w:pPr>
        <w:tabs>
          <w:tab w:val="left" w:pos="720"/>
        </w:tabs>
        <w:adjustRightInd w:val="0"/>
        <w:snapToGrid w:val="0"/>
        <w:spacing w:line="0" w:lineRule="atLeast"/>
        <w:rPr>
          <w:rFonts w:eastAsia="標楷體"/>
          <w:sz w:val="16"/>
          <w:szCs w:val="16"/>
        </w:rPr>
      </w:pPr>
    </w:p>
    <w:sectPr w:rsidR="0045300A" w:rsidRPr="002F51F3" w:rsidSect="002F51F3">
      <w:headerReference w:type="default" r:id="rId8"/>
      <w:footerReference w:type="default" r:id="rId9"/>
      <w:pgSz w:w="11906" w:h="16838" w:code="9"/>
      <w:pgMar w:top="1670" w:right="720" w:bottom="1134" w:left="720" w:header="426" w:footer="567" w:gutter="0"/>
      <w:pgBorders>
        <w:top w:val="single" w:sz="18" w:space="1" w:color="auto"/>
        <w:left w:val="single" w:sz="18" w:space="4" w:color="auto"/>
        <w:bottom w:val="single" w:sz="18" w:space="1" w:color="auto"/>
        <w:right w:val="single" w:sz="18" w:space="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92" w:rsidRDefault="00DD2092" w:rsidP="00FA6B92">
      <w:r>
        <w:separator/>
      </w:r>
    </w:p>
  </w:endnote>
  <w:endnote w:type="continuationSeparator" w:id="0">
    <w:p w:rsidR="00DD2092" w:rsidRDefault="00DD2092" w:rsidP="00FA6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F3" w:rsidRPr="00D10497" w:rsidRDefault="002F51F3" w:rsidP="002F51F3">
    <w:pPr>
      <w:pStyle w:val="a3"/>
      <w:jc w:val="right"/>
      <w:rPr>
        <w:rFonts w:eastAsia="標楷體"/>
        <w:b/>
      </w:rPr>
    </w:pPr>
    <w:r w:rsidRPr="00D10497">
      <w:rPr>
        <w:rFonts w:eastAsia="標楷體" w:hAnsi="標楷體"/>
        <w:lang w:val="zh-TW"/>
      </w:rPr>
      <w:t>頁</w:t>
    </w:r>
    <w:r>
      <w:rPr>
        <w:rFonts w:eastAsia="標楷體"/>
        <w:lang w:val="zh-TW"/>
      </w:rPr>
      <w:t>數</w:t>
    </w:r>
    <w:r w:rsidR="009B314B" w:rsidRPr="00D10497">
      <w:rPr>
        <w:rFonts w:eastAsia="標楷體"/>
      </w:rPr>
      <w:fldChar w:fldCharType="begin"/>
    </w:r>
    <w:r w:rsidRPr="00D10497">
      <w:rPr>
        <w:rFonts w:eastAsia="標楷體"/>
      </w:rPr>
      <w:instrText xml:space="preserve"> PAGE    \* MERGEFORMAT </w:instrText>
    </w:r>
    <w:r w:rsidR="009B314B" w:rsidRPr="00D10497">
      <w:rPr>
        <w:rFonts w:eastAsia="標楷體"/>
      </w:rPr>
      <w:fldChar w:fldCharType="separate"/>
    </w:r>
    <w:r w:rsidR="00471523" w:rsidRPr="00471523">
      <w:rPr>
        <w:rFonts w:eastAsia="標楷體"/>
        <w:noProof/>
        <w:lang w:val="zh-TW"/>
      </w:rPr>
      <w:t>1</w:t>
    </w:r>
    <w:r w:rsidR="009B314B" w:rsidRPr="00D10497">
      <w:rPr>
        <w:rFonts w:eastAsia="標楷體"/>
      </w:rPr>
      <w:fldChar w:fldCharType="end"/>
    </w:r>
    <w:r w:rsidRPr="00D10497">
      <w:rPr>
        <w:rFonts w:eastAsia="標楷體"/>
      </w:rPr>
      <w:t>/</w:t>
    </w:r>
    <w:r>
      <w:rPr>
        <w:rFonts w:eastAsia="標楷體" w:hint="eastAsia"/>
      </w:rPr>
      <w:t>4</w:t>
    </w:r>
  </w:p>
  <w:p w:rsidR="005F0805" w:rsidRDefault="009E17C5" w:rsidP="009E17C5">
    <w:pPr>
      <w:pStyle w:val="a5"/>
      <w:ind w:firstLineChars="4100" w:firstLine="8200"/>
    </w:pPr>
    <w:r>
      <w:rPr>
        <w:rFonts w:hint="eastAsia"/>
      </w:rPr>
      <w:t>MR21-184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92" w:rsidRDefault="00DD2092" w:rsidP="00FA6B92">
      <w:r>
        <w:separator/>
      </w:r>
    </w:p>
  </w:footnote>
  <w:footnote w:type="continuationSeparator" w:id="0">
    <w:p w:rsidR="00DD2092" w:rsidRDefault="00DD2092" w:rsidP="00FA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2" w:rsidRPr="007B148B" w:rsidRDefault="00C604D2" w:rsidP="00477B51">
    <w:pPr>
      <w:pStyle w:val="a3"/>
      <w:jc w:val="center"/>
      <w:rPr>
        <w:rFonts w:ascii="標楷體" w:eastAsia="標楷體" w:hAnsi="標楷體"/>
        <w:sz w:val="30"/>
        <w:szCs w:val="30"/>
      </w:rPr>
    </w:pPr>
    <w:proofErr w:type="gramStart"/>
    <w:r>
      <w:rPr>
        <w:rFonts w:ascii="標楷體" w:eastAsia="標楷體" w:hAnsi="標楷體" w:hint="eastAsia"/>
        <w:sz w:val="30"/>
        <w:szCs w:val="30"/>
      </w:rPr>
      <w:t>臺</w:t>
    </w:r>
    <w:proofErr w:type="gramEnd"/>
    <w:r w:rsidR="00FA6B92" w:rsidRPr="007B148B">
      <w:rPr>
        <w:rFonts w:ascii="標楷體" w:eastAsia="標楷體" w:hAnsi="標楷體" w:hint="eastAsia"/>
        <w:sz w:val="30"/>
        <w:szCs w:val="30"/>
      </w:rPr>
      <w:t>北榮民總醫院</w:t>
    </w:r>
  </w:p>
  <w:p w:rsidR="00FA6B92" w:rsidRPr="00635E8B" w:rsidRDefault="00D86EAA" w:rsidP="00477B51">
    <w:pPr>
      <w:pStyle w:val="a3"/>
      <w:jc w:val="center"/>
      <w:rPr>
        <w:rFonts w:ascii="標楷體" w:eastAsia="標楷體" w:hAnsi="標楷體"/>
        <w:sz w:val="24"/>
        <w:szCs w:val="24"/>
      </w:rPr>
    </w:pPr>
    <w:r w:rsidRPr="007B148B">
      <w:rPr>
        <w:rFonts w:ascii="Arial" w:eastAsia="標楷體" w:hAnsi="Arial" w:cs="Arial" w:hint="eastAsia"/>
        <w:sz w:val="30"/>
        <w:szCs w:val="30"/>
      </w:rPr>
      <w:t>內視鏡診斷暨治療中心</w:t>
    </w:r>
    <w:r w:rsidR="00635E8B" w:rsidRPr="007B148B">
      <w:rPr>
        <w:rFonts w:ascii="標楷體" w:eastAsia="標楷體" w:hAnsi="標楷體" w:hint="eastAsia"/>
        <w:sz w:val="30"/>
        <w:szCs w:val="30"/>
      </w:rPr>
      <w:t xml:space="preserve">　　</w:t>
    </w:r>
    <w:r w:rsidR="00635E8B" w:rsidRPr="00635E8B">
      <w:rPr>
        <w:rFonts w:ascii="標楷體" w:eastAsia="標楷體" w:hAnsi="標楷體" w:hint="eastAsia"/>
        <w:sz w:val="24"/>
        <w:szCs w:val="24"/>
      </w:rPr>
      <w:t xml:space="preserve">　　</w:t>
    </w:r>
    <w:r w:rsidR="00635E8B">
      <w:rPr>
        <w:rFonts w:ascii="標楷體" w:eastAsia="標楷體" w:hAnsi="標楷體" w:hint="eastAsia"/>
        <w:sz w:val="24"/>
        <w:szCs w:val="24"/>
      </w:rPr>
      <w:t xml:space="preserve">   </w:t>
    </w:r>
    <w:r w:rsidR="00635E8B" w:rsidRPr="00635E8B">
      <w:rPr>
        <w:rFonts w:ascii="標楷體" w:eastAsia="標楷體" w:hAnsi="標楷體" w:hint="eastAsia"/>
        <w:sz w:val="24"/>
        <w:szCs w:val="24"/>
      </w:rPr>
      <w:t xml:space="preserve">　　</w:t>
    </w:r>
  </w:p>
  <w:p w:rsidR="00155DE2" w:rsidRDefault="00D86EAA" w:rsidP="002F51F3">
    <w:pPr>
      <w:pStyle w:val="a3"/>
      <w:jc w:val="center"/>
      <w:rPr>
        <w:rFonts w:ascii="標楷體" w:eastAsia="標楷體" w:hAnsi="標楷體"/>
        <w:b/>
        <w:sz w:val="32"/>
        <w:szCs w:val="32"/>
      </w:rPr>
    </w:pPr>
    <w:r w:rsidRPr="00155DE2">
      <w:rPr>
        <w:rFonts w:ascii="標楷體" w:eastAsia="標楷體" w:hAnsi="標楷體" w:hint="eastAsia"/>
        <w:b/>
        <w:sz w:val="30"/>
        <w:szCs w:val="30"/>
      </w:rPr>
      <w:t>上消化</w:t>
    </w:r>
    <w:r w:rsidR="00613DC8" w:rsidRPr="00155DE2">
      <w:rPr>
        <w:rFonts w:ascii="標楷體" w:eastAsia="標楷體" w:hAnsi="標楷體" w:hint="eastAsia"/>
        <w:b/>
        <w:sz w:val="30"/>
        <w:szCs w:val="30"/>
      </w:rPr>
      <w:t>道</w:t>
    </w:r>
    <w:r w:rsidR="008B4EB0" w:rsidRPr="008B4EB0">
      <w:rPr>
        <w:rFonts w:ascii="標楷體" w:eastAsia="標楷體" w:hAnsi="標楷體" w:hint="eastAsia"/>
        <w:b/>
        <w:sz w:val="30"/>
        <w:szCs w:val="30"/>
      </w:rPr>
      <w:t>內視鏡超音波</w:t>
    </w:r>
    <w:r w:rsidR="006D2D9D">
      <w:rPr>
        <w:rFonts w:ascii="標楷體" w:eastAsia="標楷體" w:hAnsi="標楷體" w:hint="eastAsia"/>
        <w:b/>
        <w:sz w:val="30"/>
        <w:szCs w:val="30"/>
      </w:rPr>
      <w:t>檢查及細</w:t>
    </w:r>
    <w:proofErr w:type="gramStart"/>
    <w:r w:rsidR="006D2D9D">
      <w:rPr>
        <w:rFonts w:ascii="標楷體" w:eastAsia="標楷體" w:hAnsi="標楷體" w:hint="eastAsia"/>
        <w:b/>
        <w:sz w:val="30"/>
        <w:szCs w:val="30"/>
      </w:rPr>
      <w:t>針</w:t>
    </w:r>
    <w:r w:rsidR="00D21657">
      <w:rPr>
        <w:rFonts w:ascii="標楷體" w:eastAsia="標楷體" w:hAnsi="標楷體" w:hint="eastAsia"/>
        <w:b/>
        <w:sz w:val="30"/>
        <w:szCs w:val="30"/>
      </w:rPr>
      <w:t>抽吸</w:t>
    </w:r>
    <w:r w:rsidR="006D2D9D">
      <w:rPr>
        <w:rFonts w:ascii="標楷體" w:eastAsia="標楷體" w:hAnsi="標楷體" w:hint="eastAsia"/>
        <w:b/>
        <w:sz w:val="30"/>
        <w:szCs w:val="30"/>
      </w:rPr>
      <w:t>術</w:t>
    </w:r>
    <w:proofErr w:type="gramEnd"/>
    <w:r w:rsidR="008B4EB0" w:rsidRPr="008B4EB0">
      <w:rPr>
        <w:rFonts w:ascii="標楷體" w:eastAsia="標楷體" w:hAnsi="標楷體" w:hint="eastAsia"/>
        <w:b/>
        <w:sz w:val="30"/>
        <w:szCs w:val="30"/>
      </w:rPr>
      <w:t>說明書</w:t>
    </w:r>
    <w:r w:rsidR="002F51F3">
      <w:rPr>
        <w:rFonts w:ascii="標楷體" w:eastAsia="標楷體" w:hAnsi="標楷體" w:hint="eastAsia"/>
        <w:b/>
        <w:sz w:val="30"/>
        <w:szCs w:val="30"/>
      </w:rPr>
      <w:t>暨同意書</w:t>
    </w:r>
  </w:p>
  <w:p w:rsidR="005F0805" w:rsidRPr="00613DC8" w:rsidRDefault="008B4EB0" w:rsidP="005F0805">
    <w:pPr>
      <w:pStyle w:val="a3"/>
      <w:jc w:val="right"/>
      <w:rPr>
        <w:rFonts w:ascii="標楷體" w:eastAsia="標楷體" w:hAnsi="標楷體"/>
        <w:b/>
        <w:sz w:val="32"/>
        <w:szCs w:val="32"/>
      </w:rPr>
    </w:pPr>
    <w:r>
      <w:rPr>
        <w:rFonts w:ascii="微軟正黑體" w:eastAsia="微軟正黑體" w:hAnsi="微軟正黑體" w:hint="eastAsia"/>
        <w:b/>
        <w:sz w:val="16"/>
        <w:szCs w:val="16"/>
      </w:rPr>
      <w:t>UGI-</w:t>
    </w:r>
    <w:r w:rsidR="005F0805" w:rsidRPr="00AE0013">
      <w:rPr>
        <w:rFonts w:ascii="微軟正黑體" w:eastAsia="微軟正黑體" w:hAnsi="微軟正黑體" w:hint="eastAsia"/>
        <w:b/>
        <w:sz w:val="16"/>
        <w:szCs w:val="16"/>
      </w:rPr>
      <w:t>E</w:t>
    </w:r>
    <w:r>
      <w:rPr>
        <w:rFonts w:ascii="微軟正黑體" w:eastAsia="微軟正黑體" w:hAnsi="微軟正黑體" w:hint="eastAsia"/>
        <w:b/>
        <w:sz w:val="16"/>
        <w:szCs w:val="16"/>
      </w:rPr>
      <w:t>US</w:t>
    </w:r>
    <w:r w:rsidR="005F0805">
      <w:rPr>
        <w:rFonts w:ascii="微軟正黑體" w:eastAsia="微軟正黑體" w:hAnsi="微軟正黑體" w:hint="eastAsia"/>
        <w:b/>
        <w:sz w:val="16"/>
        <w:szCs w:val="16"/>
      </w:rPr>
      <w:t xml:space="preserve">  </w:t>
    </w:r>
    <w:r w:rsidR="003D34F2">
      <w:rPr>
        <w:rFonts w:ascii="微軟正黑體" w:eastAsia="微軟正黑體" w:hAnsi="微軟正黑體" w:hint="eastAsia"/>
        <w:b/>
        <w:sz w:val="16"/>
        <w:szCs w:val="16"/>
      </w:rPr>
      <w:t>(2015.2</w:t>
    </w:r>
    <w:r w:rsidR="005F0805" w:rsidRPr="00CA1E17">
      <w:rPr>
        <w:rFonts w:ascii="微軟正黑體" w:eastAsia="微軟正黑體" w:hAnsi="微軟正黑體" w:hint="eastAsia"/>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735"/>
    <w:multiLevelType w:val="hybridMultilevel"/>
    <w:tmpl w:val="4790D232"/>
    <w:lvl w:ilvl="0" w:tplc="04090001">
      <w:start w:val="1"/>
      <w:numFmt w:val="bullet"/>
      <w:lvlText w:val=""/>
      <w:lvlJc w:val="left"/>
      <w:pPr>
        <w:ind w:left="1177" w:hanging="480"/>
      </w:pPr>
      <w:rPr>
        <w:rFonts w:ascii="Wingdings" w:hAnsi="Wingdings" w:hint="default"/>
      </w:rPr>
    </w:lvl>
    <w:lvl w:ilvl="1" w:tplc="04090003" w:tentative="1">
      <w:start w:val="1"/>
      <w:numFmt w:val="bullet"/>
      <w:lvlText w:val=""/>
      <w:lvlJc w:val="left"/>
      <w:pPr>
        <w:ind w:left="1657" w:hanging="480"/>
      </w:pPr>
      <w:rPr>
        <w:rFonts w:ascii="Wingdings" w:hAnsi="Wingdings" w:hint="default"/>
      </w:rPr>
    </w:lvl>
    <w:lvl w:ilvl="2" w:tplc="04090005" w:tentative="1">
      <w:start w:val="1"/>
      <w:numFmt w:val="bullet"/>
      <w:lvlText w:val=""/>
      <w:lvlJc w:val="left"/>
      <w:pPr>
        <w:ind w:left="2137" w:hanging="480"/>
      </w:pPr>
      <w:rPr>
        <w:rFonts w:ascii="Wingdings" w:hAnsi="Wingdings" w:hint="default"/>
      </w:rPr>
    </w:lvl>
    <w:lvl w:ilvl="3" w:tplc="04090001" w:tentative="1">
      <w:start w:val="1"/>
      <w:numFmt w:val="bullet"/>
      <w:lvlText w:val=""/>
      <w:lvlJc w:val="left"/>
      <w:pPr>
        <w:ind w:left="2617" w:hanging="480"/>
      </w:pPr>
      <w:rPr>
        <w:rFonts w:ascii="Wingdings" w:hAnsi="Wingdings" w:hint="default"/>
      </w:rPr>
    </w:lvl>
    <w:lvl w:ilvl="4" w:tplc="04090003" w:tentative="1">
      <w:start w:val="1"/>
      <w:numFmt w:val="bullet"/>
      <w:lvlText w:val=""/>
      <w:lvlJc w:val="left"/>
      <w:pPr>
        <w:ind w:left="3097" w:hanging="480"/>
      </w:pPr>
      <w:rPr>
        <w:rFonts w:ascii="Wingdings" w:hAnsi="Wingdings" w:hint="default"/>
      </w:rPr>
    </w:lvl>
    <w:lvl w:ilvl="5" w:tplc="04090005" w:tentative="1">
      <w:start w:val="1"/>
      <w:numFmt w:val="bullet"/>
      <w:lvlText w:val=""/>
      <w:lvlJc w:val="left"/>
      <w:pPr>
        <w:ind w:left="3577" w:hanging="480"/>
      </w:pPr>
      <w:rPr>
        <w:rFonts w:ascii="Wingdings" w:hAnsi="Wingdings" w:hint="default"/>
      </w:rPr>
    </w:lvl>
    <w:lvl w:ilvl="6" w:tplc="04090001" w:tentative="1">
      <w:start w:val="1"/>
      <w:numFmt w:val="bullet"/>
      <w:lvlText w:val=""/>
      <w:lvlJc w:val="left"/>
      <w:pPr>
        <w:ind w:left="4057" w:hanging="480"/>
      </w:pPr>
      <w:rPr>
        <w:rFonts w:ascii="Wingdings" w:hAnsi="Wingdings" w:hint="default"/>
      </w:rPr>
    </w:lvl>
    <w:lvl w:ilvl="7" w:tplc="04090003" w:tentative="1">
      <w:start w:val="1"/>
      <w:numFmt w:val="bullet"/>
      <w:lvlText w:val=""/>
      <w:lvlJc w:val="left"/>
      <w:pPr>
        <w:ind w:left="4537" w:hanging="480"/>
      </w:pPr>
      <w:rPr>
        <w:rFonts w:ascii="Wingdings" w:hAnsi="Wingdings" w:hint="default"/>
      </w:rPr>
    </w:lvl>
    <w:lvl w:ilvl="8" w:tplc="04090005" w:tentative="1">
      <w:start w:val="1"/>
      <w:numFmt w:val="bullet"/>
      <w:lvlText w:val=""/>
      <w:lvlJc w:val="left"/>
      <w:pPr>
        <w:ind w:left="5017" w:hanging="480"/>
      </w:pPr>
      <w:rPr>
        <w:rFonts w:ascii="Wingdings" w:hAnsi="Wingdings" w:hint="default"/>
      </w:rPr>
    </w:lvl>
  </w:abstractNum>
  <w:abstractNum w:abstractNumId="1">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2">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6">
    <w:nsid w:val="17025182"/>
    <w:multiLevelType w:val="hybridMultilevel"/>
    <w:tmpl w:val="49385026"/>
    <w:lvl w:ilvl="0" w:tplc="04090001">
      <w:start w:val="1"/>
      <w:numFmt w:val="bullet"/>
      <w:lvlText w:val=""/>
      <w:lvlJc w:val="left"/>
      <w:pPr>
        <w:ind w:left="1215" w:hanging="480"/>
      </w:pPr>
      <w:rPr>
        <w:rFonts w:ascii="Wingdings" w:hAnsi="Wingdings" w:hint="default"/>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7">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9">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24E64CAE"/>
    <w:multiLevelType w:val="hybridMultilevel"/>
    <w:tmpl w:val="C900809A"/>
    <w:lvl w:ilvl="0" w:tplc="DAFED3AC">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4E491E93"/>
    <w:multiLevelType w:val="hybridMultilevel"/>
    <w:tmpl w:val="C7D025C6"/>
    <w:lvl w:ilvl="0" w:tplc="59A0ADA2">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8">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9">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3587D0B"/>
    <w:multiLevelType w:val="hybridMultilevel"/>
    <w:tmpl w:val="8EE6BAB6"/>
    <w:lvl w:ilvl="0" w:tplc="71B82096">
      <w:start w:val="2"/>
      <w:numFmt w:val="bullet"/>
      <w:lvlText w:val=""/>
      <w:lvlJc w:val="left"/>
      <w:pPr>
        <w:ind w:left="840" w:hanging="360"/>
      </w:pPr>
      <w:rPr>
        <w:rFonts w:ascii="Wingdings" w:eastAsia="標楷體"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8636D8A"/>
    <w:multiLevelType w:val="hybridMultilevel"/>
    <w:tmpl w:val="1BE232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
  </w:num>
  <w:num w:numId="3">
    <w:abstractNumId w:val="2"/>
  </w:num>
  <w:num w:numId="4">
    <w:abstractNumId w:val="7"/>
  </w:num>
  <w:num w:numId="5">
    <w:abstractNumId w:val="14"/>
  </w:num>
  <w:num w:numId="6">
    <w:abstractNumId w:val="24"/>
  </w:num>
  <w:num w:numId="7">
    <w:abstractNumId w:val="4"/>
  </w:num>
  <w:num w:numId="8">
    <w:abstractNumId w:val="12"/>
  </w:num>
  <w:num w:numId="9">
    <w:abstractNumId w:val="9"/>
  </w:num>
  <w:num w:numId="10">
    <w:abstractNumId w:val="11"/>
  </w:num>
  <w:num w:numId="11">
    <w:abstractNumId w:val="3"/>
  </w:num>
  <w:num w:numId="12">
    <w:abstractNumId w:val="25"/>
  </w:num>
  <w:num w:numId="13">
    <w:abstractNumId w:val="15"/>
  </w:num>
  <w:num w:numId="14">
    <w:abstractNumId w:val="20"/>
  </w:num>
  <w:num w:numId="15">
    <w:abstractNumId w:val="18"/>
  </w:num>
  <w:num w:numId="16">
    <w:abstractNumId w:val="21"/>
  </w:num>
  <w:num w:numId="17">
    <w:abstractNumId w:val="13"/>
  </w:num>
  <w:num w:numId="18">
    <w:abstractNumId w:val="5"/>
  </w:num>
  <w:num w:numId="19">
    <w:abstractNumId w:val="23"/>
  </w:num>
  <w:num w:numId="20">
    <w:abstractNumId w:val="22"/>
  </w:num>
  <w:num w:numId="21">
    <w:abstractNumId w:val="0"/>
  </w:num>
  <w:num w:numId="22">
    <w:abstractNumId w:val="17"/>
  </w:num>
  <w:num w:numId="23">
    <w:abstractNumId w:val="6"/>
  </w:num>
  <w:num w:numId="24">
    <w:abstractNumId w:val="8"/>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92"/>
    <w:rsid w:val="00032169"/>
    <w:rsid w:val="000575D8"/>
    <w:rsid w:val="000D0B3F"/>
    <w:rsid w:val="000D3152"/>
    <w:rsid w:val="000D3263"/>
    <w:rsid w:val="000E56ED"/>
    <w:rsid w:val="000E61F1"/>
    <w:rsid w:val="000F5C97"/>
    <w:rsid w:val="00101DE5"/>
    <w:rsid w:val="00117ED6"/>
    <w:rsid w:val="00147662"/>
    <w:rsid w:val="00152DED"/>
    <w:rsid w:val="00155DE2"/>
    <w:rsid w:val="001A4DF6"/>
    <w:rsid w:val="001C7E1E"/>
    <w:rsid w:val="001D44F1"/>
    <w:rsid w:val="001E379E"/>
    <w:rsid w:val="001F1005"/>
    <w:rsid w:val="00204A26"/>
    <w:rsid w:val="00235271"/>
    <w:rsid w:val="0025540E"/>
    <w:rsid w:val="00263603"/>
    <w:rsid w:val="00263E01"/>
    <w:rsid w:val="002813E8"/>
    <w:rsid w:val="0028616D"/>
    <w:rsid w:val="002876E9"/>
    <w:rsid w:val="002F51F3"/>
    <w:rsid w:val="00304E10"/>
    <w:rsid w:val="00315718"/>
    <w:rsid w:val="003209D3"/>
    <w:rsid w:val="003711A1"/>
    <w:rsid w:val="0037740F"/>
    <w:rsid w:val="0038629E"/>
    <w:rsid w:val="00397317"/>
    <w:rsid w:val="00397FE2"/>
    <w:rsid w:val="003D34F2"/>
    <w:rsid w:val="003F7A98"/>
    <w:rsid w:val="00433234"/>
    <w:rsid w:val="0045300A"/>
    <w:rsid w:val="004705E1"/>
    <w:rsid w:val="0047068F"/>
    <w:rsid w:val="00471523"/>
    <w:rsid w:val="004729F8"/>
    <w:rsid w:val="00477B51"/>
    <w:rsid w:val="004862D6"/>
    <w:rsid w:val="00496FCF"/>
    <w:rsid w:val="004B527E"/>
    <w:rsid w:val="004B7F62"/>
    <w:rsid w:val="004E5DD6"/>
    <w:rsid w:val="004F5CBC"/>
    <w:rsid w:val="00527F05"/>
    <w:rsid w:val="0055125E"/>
    <w:rsid w:val="00554367"/>
    <w:rsid w:val="00576B3A"/>
    <w:rsid w:val="005A6AF8"/>
    <w:rsid w:val="005B5EF3"/>
    <w:rsid w:val="005C716B"/>
    <w:rsid w:val="005D1147"/>
    <w:rsid w:val="005E560E"/>
    <w:rsid w:val="005E6C71"/>
    <w:rsid w:val="005F0805"/>
    <w:rsid w:val="00612BD8"/>
    <w:rsid w:val="00613DC8"/>
    <w:rsid w:val="00626A13"/>
    <w:rsid w:val="00635E8B"/>
    <w:rsid w:val="0064432D"/>
    <w:rsid w:val="006565EE"/>
    <w:rsid w:val="006678F6"/>
    <w:rsid w:val="006752E3"/>
    <w:rsid w:val="006A1884"/>
    <w:rsid w:val="006C2077"/>
    <w:rsid w:val="006C60B6"/>
    <w:rsid w:val="006C6249"/>
    <w:rsid w:val="006D2D9D"/>
    <w:rsid w:val="006D7924"/>
    <w:rsid w:val="007102F9"/>
    <w:rsid w:val="007221B8"/>
    <w:rsid w:val="007318DB"/>
    <w:rsid w:val="007530FF"/>
    <w:rsid w:val="007649DA"/>
    <w:rsid w:val="007B0435"/>
    <w:rsid w:val="007B148B"/>
    <w:rsid w:val="007D0DC0"/>
    <w:rsid w:val="00802248"/>
    <w:rsid w:val="008260EA"/>
    <w:rsid w:val="00850086"/>
    <w:rsid w:val="00852743"/>
    <w:rsid w:val="00853339"/>
    <w:rsid w:val="008A561B"/>
    <w:rsid w:val="008A5B11"/>
    <w:rsid w:val="008B4EB0"/>
    <w:rsid w:val="008C3B1B"/>
    <w:rsid w:val="008F1721"/>
    <w:rsid w:val="0090084B"/>
    <w:rsid w:val="00907354"/>
    <w:rsid w:val="0092441A"/>
    <w:rsid w:val="009466C6"/>
    <w:rsid w:val="009B311F"/>
    <w:rsid w:val="009B314B"/>
    <w:rsid w:val="009C0366"/>
    <w:rsid w:val="009C48D7"/>
    <w:rsid w:val="009E17C5"/>
    <w:rsid w:val="00A00FFD"/>
    <w:rsid w:val="00A042AB"/>
    <w:rsid w:val="00A044D4"/>
    <w:rsid w:val="00A143AE"/>
    <w:rsid w:val="00A404D2"/>
    <w:rsid w:val="00A607B9"/>
    <w:rsid w:val="00A77AAE"/>
    <w:rsid w:val="00A96FEB"/>
    <w:rsid w:val="00A97A71"/>
    <w:rsid w:val="00AA3840"/>
    <w:rsid w:val="00AB3C05"/>
    <w:rsid w:val="00AB6B03"/>
    <w:rsid w:val="00AC4896"/>
    <w:rsid w:val="00AD326E"/>
    <w:rsid w:val="00AE2532"/>
    <w:rsid w:val="00AE6BB7"/>
    <w:rsid w:val="00B33CB2"/>
    <w:rsid w:val="00B6092A"/>
    <w:rsid w:val="00BB547F"/>
    <w:rsid w:val="00BD2763"/>
    <w:rsid w:val="00BD47AB"/>
    <w:rsid w:val="00BD739A"/>
    <w:rsid w:val="00BE02C1"/>
    <w:rsid w:val="00BE3660"/>
    <w:rsid w:val="00BE7B00"/>
    <w:rsid w:val="00C604D2"/>
    <w:rsid w:val="00C73DD8"/>
    <w:rsid w:val="00C93B1A"/>
    <w:rsid w:val="00CB2113"/>
    <w:rsid w:val="00CC244C"/>
    <w:rsid w:val="00CC2A7B"/>
    <w:rsid w:val="00CD5583"/>
    <w:rsid w:val="00CE13FF"/>
    <w:rsid w:val="00CF3472"/>
    <w:rsid w:val="00D05B2C"/>
    <w:rsid w:val="00D21657"/>
    <w:rsid w:val="00D21D83"/>
    <w:rsid w:val="00D2350E"/>
    <w:rsid w:val="00D618D1"/>
    <w:rsid w:val="00D86EAA"/>
    <w:rsid w:val="00D9735C"/>
    <w:rsid w:val="00DA167C"/>
    <w:rsid w:val="00DC7297"/>
    <w:rsid w:val="00DC7CFF"/>
    <w:rsid w:val="00DD2092"/>
    <w:rsid w:val="00E05162"/>
    <w:rsid w:val="00E07416"/>
    <w:rsid w:val="00E271F7"/>
    <w:rsid w:val="00E402EB"/>
    <w:rsid w:val="00E52267"/>
    <w:rsid w:val="00E77F44"/>
    <w:rsid w:val="00F025BE"/>
    <w:rsid w:val="00F24741"/>
    <w:rsid w:val="00F53561"/>
    <w:rsid w:val="00F810DE"/>
    <w:rsid w:val="00F904FF"/>
    <w:rsid w:val="00FA577E"/>
    <w:rsid w:val="00FA6B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2F5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4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366D-444E-412F-AA46-D7B597BD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616</Words>
  <Characters>3515</Characters>
  <Application>Microsoft Office Word</Application>
  <DocSecurity>0</DocSecurity>
  <Lines>29</Lines>
  <Paragraphs>8</Paragraphs>
  <ScaleCrop>false</ScaleCrop>
  <Company>台北榮民總醫院</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Yen-Po</dc:creator>
  <cp:lastModifiedBy>user</cp:lastModifiedBy>
  <cp:revision>23</cp:revision>
  <cp:lastPrinted>2015-10-30T12:09:00Z</cp:lastPrinted>
  <dcterms:created xsi:type="dcterms:W3CDTF">2015-02-11T03:13:00Z</dcterms:created>
  <dcterms:modified xsi:type="dcterms:W3CDTF">2016-09-26T02:13:00Z</dcterms:modified>
</cp:coreProperties>
</file>