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BD" w:rsidRDefault="000406D5" w:rsidP="00D659EC">
      <w:pPr>
        <w:spacing w:afterLines="50" w:after="270"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臺北榮民總醫院</w:t>
      </w:r>
      <w:r w:rsidR="000E3131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3663BD">
        <w:rPr>
          <w:rFonts w:ascii="微軟正黑體" w:eastAsia="微軟正黑體" w:hAnsi="微軟正黑體" w:hint="eastAsia"/>
          <w:b/>
          <w:sz w:val="32"/>
          <w:szCs w:val="32"/>
        </w:rPr>
        <w:t>行政</w:t>
      </w:r>
      <w:r w:rsidR="001B1D92" w:rsidRPr="00AD0FE7">
        <w:rPr>
          <w:rFonts w:ascii="微軟正黑體" w:eastAsia="微軟正黑體" w:hAnsi="微軟正黑體" w:hint="eastAsia"/>
          <w:b/>
          <w:sz w:val="32"/>
          <w:szCs w:val="32"/>
        </w:rPr>
        <w:t>品質改善</w:t>
      </w:r>
      <w:r w:rsidR="00D659EC" w:rsidRPr="00D659EC">
        <w:rPr>
          <w:rFonts w:ascii="微軟正黑體" w:eastAsia="微軟正黑體" w:hAnsi="微軟正黑體" w:hint="eastAsia"/>
          <w:b/>
          <w:sz w:val="32"/>
          <w:szCs w:val="32"/>
        </w:rPr>
        <w:t>提案單</w:t>
      </w:r>
      <w:r w:rsidR="000E3131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:rsidR="003607A1" w:rsidRPr="00C73CEB" w:rsidRDefault="003607A1" w:rsidP="00F814C1">
      <w:pPr>
        <w:pStyle w:val="1"/>
        <w:widowControl/>
        <w:autoSpaceDE w:val="0"/>
        <w:autoSpaceDN w:val="0"/>
        <w:spacing w:line="460" w:lineRule="exact"/>
        <w:textAlignment w:val="bottom"/>
        <w:rPr>
          <w:rFonts w:ascii="微軟正黑體" w:eastAsia="微軟正黑體" w:hAnsi="微軟正黑體"/>
          <w:szCs w:val="28"/>
        </w:rPr>
      </w:pPr>
      <w:r w:rsidRPr="00C73CEB">
        <w:rPr>
          <w:rFonts w:ascii="微軟正黑體" w:eastAsia="微軟正黑體" w:hAnsi="微軟正黑體"/>
          <w:szCs w:val="28"/>
        </w:rPr>
        <w:t>（</w:t>
      </w:r>
      <w:r w:rsidRPr="00C73CEB">
        <w:rPr>
          <w:rFonts w:ascii="微軟正黑體" w:eastAsia="微軟正黑體" w:hAnsi="微軟正黑體" w:hint="eastAsia"/>
          <w:szCs w:val="28"/>
        </w:rPr>
        <w:t>一</w:t>
      </w:r>
      <w:r w:rsidRPr="00C73CEB">
        <w:rPr>
          <w:rFonts w:ascii="微軟正黑體" w:eastAsia="微軟正黑體" w:hAnsi="微軟正黑體"/>
          <w:szCs w:val="28"/>
        </w:rPr>
        <w:t>）</w:t>
      </w:r>
      <w:r w:rsidR="00C73CEB" w:rsidRPr="00C73CEB">
        <w:rPr>
          <w:rFonts w:ascii="微軟正黑體" w:eastAsia="微軟正黑體" w:hAnsi="微軟正黑體" w:hint="eastAsia"/>
          <w:szCs w:val="28"/>
        </w:rPr>
        <w:t>改善提案</w:t>
      </w:r>
      <w:r w:rsidR="00B4231C" w:rsidRPr="00F814C1">
        <w:rPr>
          <w:rFonts w:ascii="微軟正黑體" w:eastAsia="微軟正黑體" w:hAnsi="微軟正黑體" w:hint="eastAsia"/>
          <w:szCs w:val="28"/>
        </w:rPr>
        <w:t>負責人</w:t>
      </w:r>
      <w:r w:rsidRPr="00C73CEB">
        <w:rPr>
          <w:rFonts w:ascii="微軟正黑體" w:eastAsia="微軟正黑體" w:hAnsi="微軟正黑體"/>
          <w:szCs w:val="28"/>
        </w:rPr>
        <w:t>：</w:t>
      </w:r>
    </w:p>
    <w:tbl>
      <w:tblPr>
        <w:tblpPr w:leftFromText="180" w:rightFromText="180" w:vertAnchor="text" w:horzAnchor="margin" w:tblpX="47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35"/>
        <w:gridCol w:w="1809"/>
        <w:gridCol w:w="1984"/>
        <w:gridCol w:w="3261"/>
      </w:tblGrid>
      <w:tr w:rsidR="00C73CEB" w:rsidRPr="00954508" w:rsidTr="00F814C1">
        <w:tc>
          <w:tcPr>
            <w:tcW w:w="1384" w:type="dxa"/>
          </w:tcPr>
          <w:p w:rsidR="00C73CEB" w:rsidRPr="00954508" w:rsidRDefault="00C73CEB" w:rsidP="00F814C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C73CEB" w:rsidRPr="00954508" w:rsidRDefault="00C73CEB" w:rsidP="00F814C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73CEB">
              <w:rPr>
                <w:rFonts w:ascii="微軟正黑體" w:eastAsia="微軟正黑體" w:hAnsi="微軟正黑體" w:hint="eastAsia"/>
                <w:szCs w:val="24"/>
              </w:rPr>
              <w:t>單位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73CEB" w:rsidRPr="00954508" w:rsidRDefault="00C73CEB" w:rsidP="00F814C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5450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CEB" w:rsidRPr="00954508" w:rsidRDefault="00C73CEB" w:rsidP="00F814C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54508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73CEB" w:rsidRPr="00954508" w:rsidRDefault="00C73CEB" w:rsidP="00F814C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54508">
              <w:rPr>
                <w:rFonts w:ascii="微軟正黑體" w:eastAsia="微軟正黑體" w:hAnsi="微軟正黑體" w:hint="eastAsia"/>
                <w:szCs w:val="24"/>
              </w:rPr>
              <w:t>連絡方式(電話及EMAIL)</w:t>
            </w:r>
          </w:p>
        </w:tc>
      </w:tr>
      <w:tr w:rsidR="00C73CEB" w:rsidRPr="00954508" w:rsidTr="00F814C1">
        <w:tc>
          <w:tcPr>
            <w:tcW w:w="1384" w:type="dxa"/>
            <w:vAlign w:val="center"/>
          </w:tcPr>
          <w:p w:rsidR="00C73CEB" w:rsidRPr="00C73CEB" w:rsidRDefault="00B4231C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微軟正黑體" w:eastAsia="微軟正黑體" w:hAnsi="微軟正黑體"/>
                <w:b/>
                <w:szCs w:val="28"/>
              </w:rPr>
            </w:pPr>
            <w:r w:rsidRPr="00B4231C">
              <w:rPr>
                <w:rFonts w:ascii="微軟正黑體" w:eastAsia="微軟正黑體" w:hAnsi="微軟正黑體" w:hint="eastAsia"/>
                <w:b/>
                <w:szCs w:val="28"/>
              </w:rPr>
              <w:t>負責人</w:t>
            </w:r>
          </w:p>
        </w:tc>
        <w:tc>
          <w:tcPr>
            <w:tcW w:w="1735" w:type="dxa"/>
            <w:shd w:val="clear" w:color="auto" w:fill="auto"/>
          </w:tcPr>
          <w:p w:rsidR="00C73CEB" w:rsidRPr="00954508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C73CEB" w:rsidRPr="00954508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73CEB" w:rsidRPr="00954508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73CEB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Pr="007D09E4">
              <w:rPr>
                <w:rFonts w:ascii="微軟正黑體" w:eastAsia="微軟正黑體" w:hAnsi="微軟正黑體"/>
                <w:szCs w:val="24"/>
              </w:rPr>
              <w:t>：</w:t>
            </w:r>
          </w:p>
          <w:p w:rsidR="00C73CEB" w:rsidRPr="00954508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EMAIL</w:t>
            </w:r>
            <w:r w:rsidRPr="007D09E4">
              <w:rPr>
                <w:rFonts w:ascii="微軟正黑體" w:eastAsia="微軟正黑體" w:hAnsi="微軟正黑體"/>
                <w:szCs w:val="24"/>
              </w:rPr>
              <w:t>：</w:t>
            </w:r>
          </w:p>
        </w:tc>
      </w:tr>
      <w:tr w:rsidR="00C73CEB" w:rsidRPr="00954508" w:rsidTr="00F814C1">
        <w:tc>
          <w:tcPr>
            <w:tcW w:w="1384" w:type="dxa"/>
            <w:vAlign w:val="center"/>
          </w:tcPr>
          <w:p w:rsidR="00190765" w:rsidRDefault="00190765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微軟正黑體" w:eastAsia="微軟正黑體" w:hAnsi="微軟正黑體"/>
                <w:b/>
                <w:szCs w:val="28"/>
              </w:rPr>
            </w:pPr>
            <w:r w:rsidRPr="00190765">
              <w:rPr>
                <w:rFonts w:ascii="微軟正黑體" w:eastAsia="微軟正黑體" w:hAnsi="微軟正黑體" w:hint="eastAsia"/>
                <w:b/>
                <w:szCs w:val="28"/>
              </w:rPr>
              <w:t>聯絡人</w:t>
            </w:r>
          </w:p>
          <w:p w:rsidR="00C73CEB" w:rsidRPr="00C73CEB" w:rsidRDefault="00190765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微軟正黑體" w:eastAsia="微軟正黑體" w:hAnsi="微軟正黑體"/>
                <w:b/>
                <w:szCs w:val="28"/>
              </w:rPr>
            </w:pPr>
            <w:r w:rsidRPr="00190765">
              <w:rPr>
                <w:rFonts w:ascii="微軟正黑體" w:eastAsia="微軟正黑體" w:hAnsi="微軟正黑體" w:hint="eastAsia"/>
                <w:b/>
                <w:szCs w:val="28"/>
              </w:rPr>
              <w:t>(行政窗口)</w:t>
            </w:r>
          </w:p>
        </w:tc>
        <w:tc>
          <w:tcPr>
            <w:tcW w:w="1735" w:type="dxa"/>
            <w:shd w:val="clear" w:color="auto" w:fill="auto"/>
          </w:tcPr>
          <w:p w:rsidR="00C73CEB" w:rsidRPr="00954508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C73CEB" w:rsidRPr="00954508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73CEB" w:rsidRPr="00954508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73CEB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Pr="007D09E4">
              <w:rPr>
                <w:rFonts w:ascii="微軟正黑體" w:eastAsia="微軟正黑體" w:hAnsi="微軟正黑體"/>
                <w:szCs w:val="24"/>
              </w:rPr>
              <w:t>：</w:t>
            </w:r>
          </w:p>
          <w:p w:rsidR="00C73CEB" w:rsidRPr="00954508" w:rsidRDefault="00C73CEB" w:rsidP="00F814C1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EMAIL</w:t>
            </w:r>
            <w:r w:rsidRPr="007D09E4">
              <w:rPr>
                <w:rFonts w:ascii="微軟正黑體" w:eastAsia="微軟正黑體" w:hAnsi="微軟正黑體"/>
                <w:szCs w:val="24"/>
              </w:rPr>
              <w:t>：</w:t>
            </w:r>
          </w:p>
        </w:tc>
      </w:tr>
    </w:tbl>
    <w:p w:rsidR="003607A1" w:rsidRPr="00C73CEB" w:rsidRDefault="00C73CEB" w:rsidP="003607A1">
      <w:pPr>
        <w:pStyle w:val="1"/>
        <w:widowControl/>
        <w:autoSpaceDE w:val="0"/>
        <w:autoSpaceDN w:val="0"/>
        <w:spacing w:beforeLines="50" w:before="270" w:line="460" w:lineRule="exact"/>
        <w:textAlignment w:val="bottom"/>
        <w:rPr>
          <w:rFonts w:ascii="微軟正黑體" w:eastAsia="微軟正黑體" w:hAnsi="微軟正黑體"/>
          <w:szCs w:val="28"/>
        </w:rPr>
      </w:pPr>
      <w:r w:rsidRPr="00C73CEB">
        <w:rPr>
          <w:rFonts w:ascii="微軟正黑體" w:eastAsia="微軟正黑體" w:hAnsi="微軟正黑體" w:hint="eastAsia"/>
          <w:szCs w:val="28"/>
        </w:rPr>
        <w:t>（二）單位改善主題：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"/>
        <w:gridCol w:w="3119"/>
        <w:gridCol w:w="1985"/>
        <w:gridCol w:w="2835"/>
        <w:gridCol w:w="141"/>
      </w:tblGrid>
      <w:tr w:rsidR="00C73CEB" w:rsidRPr="00414A58" w:rsidTr="00802182">
        <w:trPr>
          <w:cantSplit/>
          <w:trHeight w:val="651"/>
        </w:trPr>
        <w:tc>
          <w:tcPr>
            <w:tcW w:w="2126" w:type="dxa"/>
            <w:gridSpan w:val="2"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改善主題</w:t>
            </w:r>
          </w:p>
        </w:tc>
        <w:tc>
          <w:tcPr>
            <w:tcW w:w="8080" w:type="dxa"/>
            <w:gridSpan w:val="4"/>
            <w:vAlign w:val="center"/>
          </w:tcPr>
          <w:p w:rsidR="00C73CEB" w:rsidRPr="00A02BDA" w:rsidRDefault="00160442" w:rsidP="00033283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A6A6A6"/>
                <w:szCs w:val="24"/>
              </w:rPr>
            </w:pPr>
            <w:r w:rsidRPr="00A02BDA">
              <w:rPr>
                <w:rFonts w:ascii="微軟正黑體" w:eastAsia="微軟正黑體" w:hAnsi="微軟正黑體" w:hint="eastAsia"/>
                <w:color w:val="A6A6A6"/>
                <w:szCs w:val="24"/>
              </w:rPr>
              <w:t>（可依據重要性</w:t>
            </w:r>
            <w:r w:rsidR="002E5510" w:rsidRPr="002E5510">
              <w:rPr>
                <w:rFonts w:ascii="微軟正黑體" w:eastAsia="微軟正黑體" w:hAnsi="微軟正黑體" w:hint="eastAsia"/>
                <w:color w:val="A6A6A6"/>
                <w:szCs w:val="24"/>
              </w:rPr>
              <w:t>、</w:t>
            </w:r>
            <w:r w:rsidR="003817FC" w:rsidRPr="003817FC">
              <w:rPr>
                <w:rFonts w:ascii="微軟正黑體" w:eastAsia="微軟正黑體" w:hAnsi="微軟正黑體" w:hint="eastAsia"/>
                <w:color w:val="A6A6A6"/>
                <w:szCs w:val="24"/>
              </w:rPr>
              <w:t>迫切性</w:t>
            </w:r>
            <w:r w:rsidR="002E5510" w:rsidRPr="002E5510">
              <w:rPr>
                <w:rFonts w:ascii="微軟正黑體" w:eastAsia="微軟正黑體" w:hAnsi="微軟正黑體" w:hint="eastAsia"/>
                <w:color w:val="A6A6A6"/>
                <w:szCs w:val="24"/>
              </w:rPr>
              <w:t>、</w:t>
            </w:r>
            <w:r w:rsidRPr="00A02BDA">
              <w:rPr>
                <w:rFonts w:ascii="微軟正黑體" w:eastAsia="微軟正黑體" w:hAnsi="微軟正黑體" w:hint="eastAsia"/>
                <w:color w:val="A6A6A6"/>
                <w:szCs w:val="24"/>
              </w:rPr>
              <w:t>上級政策等多方評價後，確</w:t>
            </w:r>
            <w:r w:rsidR="008E0E6D" w:rsidRPr="00A02BDA">
              <w:rPr>
                <w:rFonts w:ascii="微軟正黑體" w:eastAsia="微軟正黑體" w:hAnsi="微軟正黑體" w:hint="eastAsia"/>
                <w:color w:val="A6A6A6"/>
                <w:szCs w:val="24"/>
              </w:rPr>
              <w:t>立</w:t>
            </w:r>
            <w:r w:rsidRPr="00A02BDA">
              <w:rPr>
                <w:rFonts w:ascii="微軟正黑體" w:eastAsia="微軟正黑體" w:hAnsi="微軟正黑體"/>
                <w:color w:val="A6A6A6"/>
                <w:szCs w:val="24"/>
              </w:rPr>
              <w:t>改善主題</w:t>
            </w:r>
            <w:r w:rsidRPr="00A02BDA">
              <w:rPr>
                <w:rFonts w:ascii="微軟正黑體" w:eastAsia="微軟正黑體" w:hAnsi="微軟正黑體" w:hint="eastAsia"/>
                <w:color w:val="A6A6A6"/>
                <w:szCs w:val="24"/>
              </w:rPr>
              <w:t>）</w:t>
            </w:r>
          </w:p>
        </w:tc>
      </w:tr>
      <w:tr w:rsidR="00C73CEB" w:rsidRPr="00414A58" w:rsidTr="00802182">
        <w:trPr>
          <w:cantSplit/>
          <w:trHeight w:val="1939"/>
        </w:trPr>
        <w:tc>
          <w:tcPr>
            <w:tcW w:w="2126" w:type="dxa"/>
            <w:gridSpan w:val="2"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選題理由</w:t>
            </w:r>
          </w:p>
        </w:tc>
        <w:tc>
          <w:tcPr>
            <w:tcW w:w="8080" w:type="dxa"/>
            <w:gridSpan w:val="4"/>
          </w:tcPr>
          <w:p w:rsidR="00C73CEB" w:rsidRPr="00232BC7" w:rsidRDefault="00C73CEB" w:rsidP="00170FE8">
            <w:pPr>
              <w:numPr>
                <w:ilvl w:val="0"/>
                <w:numId w:val="2"/>
              </w:numPr>
              <w:spacing w:line="0" w:lineRule="atLeast"/>
              <w:ind w:left="256" w:hanging="2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背景</w:t>
            </w:r>
            <w:r w:rsidRPr="00761200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761200">
              <w:rPr>
                <w:rFonts w:ascii="微軟正黑體" w:eastAsia="微軟正黑體" w:hAnsi="微軟正黑體" w:hint="eastAsia"/>
                <w:szCs w:val="24"/>
              </w:rPr>
              <w:t>問題說明)</w:t>
            </w:r>
          </w:p>
          <w:p w:rsidR="00C73CEB" w:rsidRPr="00187AA9" w:rsidRDefault="00C73CEB" w:rsidP="00170FE8">
            <w:pPr>
              <w:numPr>
                <w:ilvl w:val="0"/>
                <w:numId w:val="2"/>
              </w:numPr>
              <w:spacing w:line="0" w:lineRule="atLeast"/>
              <w:ind w:left="256" w:hanging="2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7AA9">
              <w:rPr>
                <w:rFonts w:ascii="微軟正黑體" w:eastAsia="微軟正黑體" w:hAnsi="微軟正黑體"/>
                <w:szCs w:val="24"/>
              </w:rPr>
              <w:t>重要性</w:t>
            </w:r>
          </w:p>
          <w:p w:rsidR="00160442" w:rsidRPr="008C1AAD" w:rsidRDefault="00E02EC6" w:rsidP="008C1AAD">
            <w:pPr>
              <w:numPr>
                <w:ilvl w:val="0"/>
                <w:numId w:val="3"/>
              </w:numPr>
              <w:spacing w:line="0" w:lineRule="atLeast"/>
              <w:ind w:left="507" w:hanging="267"/>
              <w:jc w:val="both"/>
              <w:rPr>
                <w:rFonts w:ascii="微軟正黑體" w:eastAsia="微軟正黑體" w:hAnsi="微軟正黑體"/>
              </w:rPr>
            </w:pPr>
            <w:r w:rsidRPr="00F64FBB">
              <w:rPr>
                <w:rFonts w:ascii="微軟正黑體" w:eastAsia="微軟正黑體" w:hAnsi="微軟正黑體" w:hint="eastAsia"/>
              </w:rPr>
              <w:t>對內部顧客(</w:t>
            </w:r>
            <w:r w:rsidR="008C1AAD" w:rsidRPr="008C1AAD">
              <w:rPr>
                <w:rFonts w:ascii="微軟正黑體" w:eastAsia="微軟正黑體" w:hAnsi="微軟正黑體" w:hint="eastAsia"/>
              </w:rPr>
              <w:t>員工</w:t>
            </w:r>
            <w:r w:rsidRPr="00F64FBB">
              <w:rPr>
                <w:rFonts w:ascii="微軟正黑體" w:eastAsia="微軟正黑體" w:hAnsi="微軟正黑體" w:hint="eastAsia"/>
              </w:rPr>
              <w:t>)而言</w:t>
            </w:r>
            <w:r w:rsidR="00160442" w:rsidRPr="008C1AAD">
              <w:rPr>
                <w:rFonts w:ascii="微軟正黑體" w:eastAsia="微軟正黑體" w:hAnsi="微軟正黑體"/>
              </w:rPr>
              <w:t>：</w:t>
            </w:r>
          </w:p>
          <w:p w:rsidR="00E02EC6" w:rsidRPr="008C1AAD" w:rsidRDefault="00E02EC6" w:rsidP="008C1AAD">
            <w:pPr>
              <w:numPr>
                <w:ilvl w:val="0"/>
                <w:numId w:val="3"/>
              </w:numPr>
              <w:spacing w:line="0" w:lineRule="atLeast"/>
              <w:ind w:left="507" w:hanging="267"/>
              <w:jc w:val="both"/>
              <w:rPr>
                <w:rFonts w:ascii="微軟正黑體" w:eastAsia="微軟正黑體" w:hAnsi="微軟正黑體"/>
              </w:rPr>
            </w:pPr>
            <w:r w:rsidRPr="00F64FBB">
              <w:rPr>
                <w:rFonts w:ascii="微軟正黑體" w:eastAsia="微軟正黑體" w:hAnsi="微軟正黑體" w:hint="eastAsia"/>
              </w:rPr>
              <w:t>對外部顧客(</w:t>
            </w:r>
            <w:r w:rsidR="008C1AAD" w:rsidRPr="008C1AAD">
              <w:rPr>
                <w:rFonts w:ascii="微軟正黑體" w:eastAsia="微軟正黑體" w:hAnsi="微軟正黑體" w:hint="eastAsia"/>
              </w:rPr>
              <w:t>病人</w:t>
            </w:r>
            <w:r w:rsidR="00F57474">
              <w:rPr>
                <w:rFonts w:ascii="微軟正黑體" w:eastAsia="微軟正黑體" w:hAnsi="微軟正黑體" w:hint="eastAsia"/>
              </w:rPr>
              <w:t>、廠商</w:t>
            </w:r>
            <w:r w:rsidRPr="00F64FBB">
              <w:rPr>
                <w:rFonts w:ascii="微軟正黑體" w:eastAsia="微軟正黑體" w:hAnsi="微軟正黑體" w:hint="eastAsia"/>
              </w:rPr>
              <w:t>)而言</w:t>
            </w:r>
          </w:p>
          <w:p w:rsidR="00C73CEB" w:rsidRPr="00232BC7" w:rsidRDefault="00E02EC6" w:rsidP="00031755">
            <w:pPr>
              <w:numPr>
                <w:ilvl w:val="0"/>
                <w:numId w:val="3"/>
              </w:numPr>
              <w:spacing w:line="0" w:lineRule="atLeast"/>
              <w:ind w:left="507" w:hanging="26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64FBB">
              <w:rPr>
                <w:rFonts w:ascii="微軟正黑體" w:eastAsia="微軟正黑體" w:hAnsi="微軟正黑體" w:hint="eastAsia"/>
              </w:rPr>
              <w:t>對</w:t>
            </w:r>
            <w:r>
              <w:rPr>
                <w:rFonts w:ascii="微軟正黑體" w:eastAsia="微軟正黑體" w:hAnsi="微軟正黑體" w:hint="eastAsia"/>
              </w:rPr>
              <w:t>院方</w:t>
            </w:r>
            <w:r w:rsidRPr="00F64FBB">
              <w:rPr>
                <w:rFonts w:ascii="微軟正黑體" w:eastAsia="微軟正黑體" w:hAnsi="微軟正黑體" w:hint="eastAsia"/>
              </w:rPr>
              <w:t>而言</w:t>
            </w:r>
            <w:r w:rsidR="00C73CEB" w:rsidRPr="00232BC7">
              <w:rPr>
                <w:rFonts w:ascii="微軟正黑體" w:eastAsia="微軟正黑體" w:hAnsi="微軟正黑體"/>
                <w:szCs w:val="24"/>
              </w:rPr>
              <w:t>：</w:t>
            </w:r>
          </w:p>
        </w:tc>
      </w:tr>
      <w:tr w:rsidR="00C73CEB" w:rsidRPr="00414A58" w:rsidTr="00802182">
        <w:trPr>
          <w:cantSplit/>
          <w:trHeight w:val="146"/>
        </w:trPr>
        <w:tc>
          <w:tcPr>
            <w:tcW w:w="2126" w:type="dxa"/>
            <w:gridSpan w:val="2"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 w:hint="eastAsia"/>
                <w:szCs w:val="24"/>
              </w:rPr>
              <w:t>目的</w:t>
            </w:r>
          </w:p>
        </w:tc>
        <w:tc>
          <w:tcPr>
            <w:tcW w:w="8080" w:type="dxa"/>
            <w:gridSpan w:val="4"/>
          </w:tcPr>
          <w:p w:rsidR="00C73CEB" w:rsidRPr="00232BC7" w:rsidRDefault="00C73CEB" w:rsidP="00170FE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73CEB" w:rsidRPr="00414A58" w:rsidTr="00802182">
        <w:trPr>
          <w:cantSplit/>
          <w:trHeight w:val="708"/>
        </w:trPr>
        <w:tc>
          <w:tcPr>
            <w:tcW w:w="2126" w:type="dxa"/>
            <w:gridSpan w:val="2"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 w:hint="eastAsia"/>
                <w:szCs w:val="24"/>
              </w:rPr>
              <w:t>資料收集方式</w:t>
            </w:r>
          </w:p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32BC7">
              <w:rPr>
                <w:rFonts w:ascii="微軟正黑體" w:eastAsia="微軟正黑體" w:hAnsi="微軟正黑體" w:hint="eastAsia"/>
                <w:b/>
                <w:szCs w:val="24"/>
              </w:rPr>
              <w:t>（材料與方法）</w:t>
            </w:r>
          </w:p>
        </w:tc>
        <w:tc>
          <w:tcPr>
            <w:tcW w:w="8080" w:type="dxa"/>
            <w:gridSpan w:val="4"/>
          </w:tcPr>
          <w:p w:rsidR="00C73CEB" w:rsidRPr="00232BC7" w:rsidRDefault="00C73CEB" w:rsidP="00170FE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C73CEB" w:rsidRPr="00232BC7" w:rsidRDefault="00C73CEB" w:rsidP="00170FE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73CEB" w:rsidRPr="00414A58" w:rsidTr="00802182">
        <w:trPr>
          <w:cantSplit/>
        </w:trPr>
        <w:tc>
          <w:tcPr>
            <w:tcW w:w="2126" w:type="dxa"/>
            <w:gridSpan w:val="2"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與本次主題有關之指標名稱</w:t>
            </w:r>
          </w:p>
        </w:tc>
        <w:tc>
          <w:tcPr>
            <w:tcW w:w="8080" w:type="dxa"/>
            <w:gridSpan w:val="4"/>
          </w:tcPr>
          <w:p w:rsidR="00C73CEB" w:rsidRPr="00232BC7" w:rsidRDefault="00C73CEB" w:rsidP="00170FE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C73CEB" w:rsidRPr="00232BC7" w:rsidRDefault="00C73CEB" w:rsidP="00170FE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73CEB" w:rsidRPr="00414A58" w:rsidTr="00802182">
        <w:trPr>
          <w:cantSplit/>
          <w:trHeight w:val="413"/>
        </w:trPr>
        <w:tc>
          <w:tcPr>
            <w:tcW w:w="2126" w:type="dxa"/>
            <w:gridSpan w:val="2"/>
            <w:vMerge w:val="restart"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與本次主題相關的指標定義</w:t>
            </w:r>
          </w:p>
        </w:tc>
        <w:tc>
          <w:tcPr>
            <w:tcW w:w="8080" w:type="dxa"/>
            <w:gridSpan w:val="4"/>
          </w:tcPr>
          <w:p w:rsidR="00C73CEB" w:rsidRPr="00187AA9" w:rsidRDefault="00C73CEB" w:rsidP="00170FE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7AA9">
              <w:rPr>
                <w:rFonts w:ascii="微軟正黑體" w:eastAsia="微軟正黑體" w:hAnsi="微軟正黑體"/>
                <w:szCs w:val="24"/>
              </w:rPr>
              <w:t>分子：</w:t>
            </w:r>
          </w:p>
        </w:tc>
      </w:tr>
      <w:tr w:rsidR="00C73CEB" w:rsidRPr="00414A58" w:rsidTr="00802182">
        <w:trPr>
          <w:cantSplit/>
          <w:trHeight w:val="413"/>
        </w:trPr>
        <w:tc>
          <w:tcPr>
            <w:tcW w:w="2126" w:type="dxa"/>
            <w:gridSpan w:val="2"/>
            <w:vMerge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080" w:type="dxa"/>
            <w:gridSpan w:val="4"/>
          </w:tcPr>
          <w:p w:rsidR="00C73CEB" w:rsidRPr="00187AA9" w:rsidRDefault="00C73CEB" w:rsidP="00170FE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7AA9">
              <w:rPr>
                <w:rFonts w:ascii="微軟正黑體" w:eastAsia="微軟正黑體" w:hAnsi="微軟正黑體"/>
                <w:szCs w:val="24"/>
              </w:rPr>
              <w:t>分母：</w:t>
            </w:r>
          </w:p>
        </w:tc>
      </w:tr>
      <w:tr w:rsidR="00C73CEB" w:rsidRPr="00414A58" w:rsidTr="00802182">
        <w:trPr>
          <w:cantSplit/>
        </w:trPr>
        <w:tc>
          <w:tcPr>
            <w:tcW w:w="2126" w:type="dxa"/>
            <w:gridSpan w:val="2"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預期效益及結果</w:t>
            </w:r>
          </w:p>
        </w:tc>
        <w:tc>
          <w:tcPr>
            <w:tcW w:w="8080" w:type="dxa"/>
            <w:gridSpan w:val="4"/>
          </w:tcPr>
          <w:p w:rsidR="00C73CEB" w:rsidRPr="00232BC7" w:rsidRDefault="00C73CEB" w:rsidP="00170FE8">
            <w:pPr>
              <w:numPr>
                <w:ilvl w:val="0"/>
                <w:numId w:val="4"/>
              </w:numPr>
              <w:spacing w:line="0" w:lineRule="atLeast"/>
              <w:ind w:left="256" w:hanging="2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 w:hint="eastAsia"/>
                <w:b/>
                <w:szCs w:val="24"/>
              </w:rPr>
              <w:t>有形</w:t>
            </w:r>
            <w:r w:rsidRPr="00232BC7">
              <w:rPr>
                <w:rFonts w:ascii="微軟正黑體" w:eastAsia="微軟正黑體" w:hAnsi="微軟正黑體"/>
                <w:b/>
                <w:szCs w:val="24"/>
              </w:rPr>
              <w:t>效益</w:t>
            </w:r>
            <w:r w:rsidRPr="00A02BDA">
              <w:rPr>
                <w:rFonts w:ascii="微軟正黑體" w:eastAsia="微軟正黑體" w:hAnsi="微軟正黑體" w:hint="eastAsia"/>
                <w:color w:val="A6A6A6"/>
                <w:szCs w:val="24"/>
              </w:rPr>
              <w:t>（如降低成本、提升服務品質、服務人次、滿意度、縮短時間</w:t>
            </w:r>
            <w:r w:rsidRPr="00A02BDA">
              <w:rPr>
                <w:rFonts w:ascii="微軟正黑體" w:eastAsia="微軟正黑體" w:hAnsi="微軟正黑體"/>
                <w:color w:val="A6A6A6"/>
                <w:szCs w:val="24"/>
              </w:rPr>
              <w:t>…</w:t>
            </w:r>
            <w:r w:rsidRPr="00A02BDA">
              <w:rPr>
                <w:rFonts w:ascii="微軟正黑體" w:eastAsia="微軟正黑體" w:hAnsi="微軟正黑體" w:hint="eastAsia"/>
                <w:color w:val="A6A6A6"/>
                <w:szCs w:val="24"/>
              </w:rPr>
              <w:t>..）</w:t>
            </w:r>
          </w:p>
          <w:p w:rsidR="00C73CEB" w:rsidRPr="00232BC7" w:rsidRDefault="00C73CEB" w:rsidP="00170FE8">
            <w:pPr>
              <w:numPr>
                <w:ilvl w:val="0"/>
                <w:numId w:val="4"/>
              </w:numPr>
              <w:spacing w:line="0" w:lineRule="atLeast"/>
              <w:ind w:left="256" w:hanging="2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7AA9">
              <w:rPr>
                <w:rFonts w:ascii="微軟正黑體" w:eastAsia="微軟正黑體" w:hAnsi="微軟正黑體" w:hint="eastAsia"/>
                <w:b/>
                <w:szCs w:val="24"/>
              </w:rPr>
              <w:t>無形</w:t>
            </w:r>
            <w:r w:rsidRPr="00187AA9">
              <w:rPr>
                <w:rFonts w:ascii="微軟正黑體" w:eastAsia="微軟正黑體" w:hAnsi="微軟正黑體"/>
                <w:b/>
                <w:szCs w:val="24"/>
              </w:rPr>
              <w:t>效益</w:t>
            </w:r>
            <w:r w:rsidRPr="00A02BDA">
              <w:rPr>
                <w:rFonts w:ascii="微軟正黑體" w:eastAsia="微軟正黑體" w:hAnsi="微軟正黑體" w:hint="eastAsia"/>
                <w:color w:val="A6A6A6"/>
                <w:szCs w:val="24"/>
              </w:rPr>
              <w:t>（如員工士氣、團隊合作</w:t>
            </w:r>
            <w:r w:rsidRPr="00A02BDA">
              <w:rPr>
                <w:rFonts w:ascii="微軟正黑體" w:eastAsia="微軟正黑體" w:hAnsi="微軟正黑體"/>
                <w:color w:val="A6A6A6"/>
                <w:szCs w:val="24"/>
              </w:rPr>
              <w:t>……</w:t>
            </w:r>
            <w:r w:rsidRPr="00A02BDA">
              <w:rPr>
                <w:rFonts w:ascii="微軟正黑體" w:eastAsia="微軟正黑體" w:hAnsi="微軟正黑體" w:hint="eastAsia"/>
                <w:color w:val="A6A6A6"/>
                <w:szCs w:val="24"/>
              </w:rPr>
              <w:t>）</w:t>
            </w:r>
          </w:p>
        </w:tc>
      </w:tr>
      <w:tr w:rsidR="00C73CEB" w:rsidRPr="00414A58" w:rsidTr="00802182">
        <w:trPr>
          <w:cantSplit/>
        </w:trPr>
        <w:tc>
          <w:tcPr>
            <w:tcW w:w="2126" w:type="dxa"/>
            <w:gridSpan w:val="2"/>
            <w:vMerge w:val="restart"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改善</w:t>
            </w:r>
            <w:r>
              <w:rPr>
                <w:rFonts w:ascii="微軟正黑體" w:eastAsia="微軟正黑體" w:hAnsi="微軟正黑體" w:hint="eastAsia"/>
                <w:szCs w:val="24"/>
              </w:rPr>
              <w:t>活動期程</w:t>
            </w:r>
          </w:p>
        </w:tc>
        <w:tc>
          <w:tcPr>
            <w:tcW w:w="8080" w:type="dxa"/>
            <w:gridSpan w:val="4"/>
          </w:tcPr>
          <w:p w:rsidR="00C73CEB" w:rsidRPr="00232BC7" w:rsidRDefault="00C73CEB" w:rsidP="00170FE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預期開始時間：</w:t>
            </w:r>
            <w:r w:rsidR="000240AA" w:rsidRPr="00232BC7">
              <w:rPr>
                <w:rFonts w:ascii="微軟正黑體" w:eastAsia="微軟正黑體" w:hAnsi="微軟正黑體" w:hint="eastAsia"/>
                <w:szCs w:val="24"/>
              </w:rPr>
              <w:t>○○○</w:t>
            </w:r>
            <w:r w:rsidRPr="00232BC7">
              <w:rPr>
                <w:rFonts w:ascii="微軟正黑體" w:eastAsia="微軟正黑體" w:hAnsi="微軟正黑體" w:hint="eastAsia"/>
                <w:szCs w:val="24"/>
              </w:rPr>
              <w:t>年○</w:t>
            </w:r>
            <w:r w:rsidR="000240AA" w:rsidRPr="00232BC7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232BC7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</w:tr>
      <w:tr w:rsidR="00C73CEB" w:rsidRPr="00414A58" w:rsidTr="00802182">
        <w:trPr>
          <w:cantSplit/>
        </w:trPr>
        <w:tc>
          <w:tcPr>
            <w:tcW w:w="2126" w:type="dxa"/>
            <w:gridSpan w:val="2"/>
            <w:vMerge/>
            <w:vAlign w:val="center"/>
          </w:tcPr>
          <w:p w:rsidR="00C73CEB" w:rsidRPr="00232BC7" w:rsidRDefault="00C73CEB" w:rsidP="00170FE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080" w:type="dxa"/>
            <w:gridSpan w:val="4"/>
          </w:tcPr>
          <w:p w:rsidR="00C73CEB" w:rsidRPr="00232BC7" w:rsidRDefault="00C73CEB" w:rsidP="00170FE8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預期結案時間：</w:t>
            </w:r>
            <w:r w:rsidR="000240AA" w:rsidRPr="00232BC7">
              <w:rPr>
                <w:rFonts w:ascii="微軟正黑體" w:eastAsia="微軟正黑體" w:hAnsi="微軟正黑體" w:hint="eastAsia"/>
                <w:szCs w:val="24"/>
              </w:rPr>
              <w:t>○○○</w:t>
            </w:r>
            <w:r w:rsidRPr="00232BC7">
              <w:rPr>
                <w:rFonts w:ascii="微軟正黑體" w:eastAsia="微軟正黑體" w:hAnsi="微軟正黑體"/>
                <w:szCs w:val="24"/>
              </w:rPr>
              <w:t>年</w:t>
            </w:r>
            <w:r w:rsidR="000240AA" w:rsidRPr="00232BC7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232BC7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232BC7">
              <w:rPr>
                <w:rFonts w:ascii="微軟正黑體" w:eastAsia="微軟正黑體" w:hAnsi="微軟正黑體"/>
                <w:szCs w:val="24"/>
              </w:rPr>
              <w:t>月</w:t>
            </w:r>
          </w:p>
        </w:tc>
      </w:tr>
      <w:tr w:rsidR="003817FC" w:rsidRPr="00A02BDA" w:rsidTr="0080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1985" w:type="dxa"/>
            <w:shd w:val="clear" w:color="auto" w:fill="auto"/>
          </w:tcPr>
          <w:p w:rsidR="003817FC" w:rsidRPr="00A02BDA" w:rsidRDefault="003817FC" w:rsidP="00802182">
            <w:pPr>
              <w:spacing w:beforeLines="50" w:before="270" w:afterLines="20" w:after="108"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02BDA">
              <w:rPr>
                <w:rFonts w:ascii="微軟正黑體" w:eastAsia="微軟正黑體" w:hAnsi="微軟正黑體" w:hint="eastAsia"/>
                <w:szCs w:val="24"/>
              </w:rPr>
              <w:t>填表聯絡人：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817FC" w:rsidRPr="00A02BDA" w:rsidRDefault="003817FC" w:rsidP="00802182">
            <w:pPr>
              <w:spacing w:beforeLines="50" w:before="270" w:afterLines="20" w:after="108"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17FC" w:rsidRPr="00A02BDA" w:rsidRDefault="003817FC" w:rsidP="00802182">
            <w:pPr>
              <w:spacing w:beforeLines="50" w:before="270" w:afterLines="20" w:after="108"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02BDA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  <w:tc>
          <w:tcPr>
            <w:tcW w:w="2835" w:type="dxa"/>
            <w:shd w:val="clear" w:color="auto" w:fill="auto"/>
          </w:tcPr>
          <w:p w:rsidR="003817FC" w:rsidRPr="00A02BDA" w:rsidRDefault="003817FC" w:rsidP="00802182">
            <w:pPr>
              <w:spacing w:beforeLines="50" w:before="270" w:afterLines="20" w:after="108"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817FC" w:rsidRPr="00A02BDA" w:rsidTr="0080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1985" w:type="dxa"/>
            <w:shd w:val="clear" w:color="auto" w:fill="auto"/>
          </w:tcPr>
          <w:p w:rsidR="003817FC" w:rsidRPr="00A02BDA" w:rsidRDefault="003817FC" w:rsidP="00802182">
            <w:pPr>
              <w:spacing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02BDA">
              <w:rPr>
                <w:rFonts w:ascii="微軟正黑體" w:eastAsia="微軟正黑體" w:hAnsi="微軟正黑體"/>
                <w:szCs w:val="24"/>
              </w:rPr>
              <w:t>聯絡人E-MAIL：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817FC" w:rsidRPr="00A02BDA" w:rsidRDefault="003817FC" w:rsidP="00802182">
            <w:pPr>
              <w:spacing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17FC" w:rsidRPr="00A02BDA" w:rsidRDefault="003817FC" w:rsidP="00802182">
            <w:pPr>
              <w:spacing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02BDA">
              <w:rPr>
                <w:rFonts w:ascii="微軟正黑體" w:eastAsia="微軟正黑體" w:hAnsi="微軟正黑體"/>
                <w:szCs w:val="24"/>
              </w:rPr>
              <w:t>單位主管</w:t>
            </w:r>
            <w:r w:rsidRPr="00A02BDA">
              <w:rPr>
                <w:rFonts w:ascii="微軟正黑體" w:eastAsia="微軟正黑體" w:hAnsi="微軟正黑體" w:hint="eastAsia"/>
                <w:szCs w:val="24"/>
              </w:rPr>
              <w:t>(核章)</w:t>
            </w:r>
            <w:r w:rsidRPr="00A02BDA">
              <w:rPr>
                <w:rFonts w:ascii="微軟正黑體" w:eastAsia="微軟正黑體" w:hAnsi="微軟正黑體"/>
                <w:szCs w:val="24"/>
              </w:rPr>
              <w:t>：</w:t>
            </w:r>
          </w:p>
        </w:tc>
        <w:tc>
          <w:tcPr>
            <w:tcW w:w="2835" w:type="dxa"/>
            <w:shd w:val="clear" w:color="auto" w:fill="auto"/>
          </w:tcPr>
          <w:p w:rsidR="003817FC" w:rsidRPr="00A02BDA" w:rsidRDefault="003817FC" w:rsidP="00802182">
            <w:pPr>
              <w:spacing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B04C7" w:rsidRDefault="006B04C7" w:rsidP="00504F51">
      <w:pPr>
        <w:spacing w:line="460" w:lineRule="exact"/>
        <w:ind w:leftChars="104" w:left="250"/>
        <w:jc w:val="center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504F51" w:rsidRDefault="00504F51" w:rsidP="00504F51">
      <w:pPr>
        <w:spacing w:line="460" w:lineRule="exact"/>
        <w:ind w:leftChars="104" w:left="250"/>
        <w:jc w:val="center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1B1D92" w:rsidRDefault="001B1D92" w:rsidP="00DE2698">
      <w:pPr>
        <w:numPr>
          <w:ilvl w:val="0"/>
          <w:numId w:val="5"/>
        </w:numPr>
        <w:spacing w:line="460" w:lineRule="exact"/>
        <w:ind w:left="284" w:hanging="284"/>
        <w:rPr>
          <w:rFonts w:ascii="微軟正黑體" w:eastAsia="微軟正黑體" w:hAnsi="微軟正黑體"/>
          <w:color w:val="FF0000"/>
          <w:spacing w:val="-12"/>
          <w:sz w:val="28"/>
          <w:szCs w:val="28"/>
        </w:rPr>
      </w:pPr>
      <w:bookmarkStart w:id="0" w:name="_GoBack"/>
      <w:bookmarkEnd w:id="0"/>
      <w:r w:rsidRPr="00D66F6A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請將</w:t>
      </w:r>
      <w:r w:rsidRPr="00D66F6A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本</w:t>
      </w:r>
      <w:r w:rsidRPr="00D66F6A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表</w:t>
      </w:r>
      <w:r w:rsidR="00D66F6A" w:rsidRPr="00C12595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WORD</w:t>
      </w:r>
      <w:r w:rsidRPr="00C12595">
        <w:rPr>
          <w:rFonts w:ascii="微軟正黑體" w:eastAsia="微軟正黑體" w:hAnsi="微軟正黑體"/>
          <w:b/>
          <w:color w:val="FF0000"/>
          <w:spacing w:val="-12"/>
          <w:sz w:val="28"/>
          <w:szCs w:val="28"/>
          <w:highlight w:val="yellow"/>
          <w:u w:val="single"/>
        </w:rPr>
        <w:t>電子檔</w:t>
      </w:r>
      <w:r w:rsidRPr="00D66F6A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上傳至「</w:t>
      </w:r>
      <w:r w:rsidRPr="007F48E4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品質</w:t>
      </w:r>
      <w:r w:rsidR="00F814C1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改善</w:t>
      </w:r>
      <w:r w:rsidRPr="007F48E4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提案系統</w:t>
      </w:r>
      <w:r w:rsidRPr="00D66F6A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」(品管中心首頁／常用服務)</w:t>
      </w:r>
    </w:p>
    <w:p w:rsidR="0064442D" w:rsidRPr="00DE2698" w:rsidRDefault="00DE2698" w:rsidP="00DE2698">
      <w:pPr>
        <w:numPr>
          <w:ilvl w:val="0"/>
          <w:numId w:val="5"/>
        </w:numPr>
        <w:spacing w:line="460" w:lineRule="exact"/>
        <w:ind w:left="284" w:hanging="284"/>
        <w:rPr>
          <w:rFonts w:ascii="微軟正黑體" w:eastAsia="微軟正黑體" w:hAnsi="微軟正黑體"/>
          <w:spacing w:val="-12"/>
          <w:sz w:val="32"/>
          <w:szCs w:val="32"/>
        </w:rPr>
      </w:pPr>
      <w:r w:rsidRPr="00DE2698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請將</w:t>
      </w:r>
      <w:r w:rsidRPr="00DE2698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本</w:t>
      </w:r>
      <w:r w:rsidRPr="00DE2698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表</w:t>
      </w:r>
      <w:r w:rsidRPr="00DE2698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紙本</w:t>
      </w:r>
      <w:r w:rsidRPr="00DE2698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經單位主管核章後，將</w:t>
      </w:r>
      <w:r w:rsidRPr="00DE2698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掃描之PDF電子檔</w:t>
      </w:r>
      <w:r w:rsidRPr="00DE2698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E-MAIL歐陽欣宜組員(</w:t>
      </w:r>
      <w:r w:rsidRPr="00DE2698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hyoy@vghtpe.gov.tw，分機</w:t>
      </w:r>
      <w:r w:rsidRPr="00DE2698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2608)</w:t>
      </w:r>
    </w:p>
    <w:sectPr w:rsidR="0064442D" w:rsidRPr="00DE2698" w:rsidSect="001B1D92">
      <w:pgSz w:w="11906" w:h="16838" w:code="9"/>
      <w:pgMar w:top="567" w:right="851" w:bottom="567" w:left="851" w:header="567" w:footer="567" w:gutter="0"/>
      <w:cols w:space="425"/>
      <w:docGrid w:type="linesAndChar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37" w:rsidRDefault="00140137">
      <w:r>
        <w:separator/>
      </w:r>
    </w:p>
  </w:endnote>
  <w:endnote w:type="continuationSeparator" w:id="0">
    <w:p w:rsidR="00140137" w:rsidRDefault="0014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37" w:rsidRDefault="00140137">
      <w:r>
        <w:separator/>
      </w:r>
    </w:p>
  </w:footnote>
  <w:footnote w:type="continuationSeparator" w:id="0">
    <w:p w:rsidR="00140137" w:rsidRDefault="0014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9D2"/>
    <w:multiLevelType w:val="hybridMultilevel"/>
    <w:tmpl w:val="D8F27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8B27BA"/>
    <w:multiLevelType w:val="hybridMultilevel"/>
    <w:tmpl w:val="7EFE6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306EF1"/>
    <w:multiLevelType w:val="hybridMultilevel"/>
    <w:tmpl w:val="4AE49340"/>
    <w:lvl w:ilvl="0" w:tplc="88E8A5BA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4A19C5"/>
    <w:multiLevelType w:val="hybridMultilevel"/>
    <w:tmpl w:val="0A363C90"/>
    <w:lvl w:ilvl="0" w:tplc="5BC85D4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58631A"/>
    <w:multiLevelType w:val="hybridMultilevel"/>
    <w:tmpl w:val="61C2D80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2"/>
    <w:rsid w:val="00001886"/>
    <w:rsid w:val="00020290"/>
    <w:rsid w:val="000240AA"/>
    <w:rsid w:val="00031755"/>
    <w:rsid w:val="00033283"/>
    <w:rsid w:val="000406D5"/>
    <w:rsid w:val="00087719"/>
    <w:rsid w:val="00094740"/>
    <w:rsid w:val="000A4D45"/>
    <w:rsid w:val="000B5191"/>
    <w:rsid w:val="000C59A8"/>
    <w:rsid w:val="000D4543"/>
    <w:rsid w:val="000E3131"/>
    <w:rsid w:val="000E66F5"/>
    <w:rsid w:val="000F0788"/>
    <w:rsid w:val="001011EC"/>
    <w:rsid w:val="00102BE4"/>
    <w:rsid w:val="001138CF"/>
    <w:rsid w:val="00132FB4"/>
    <w:rsid w:val="00140137"/>
    <w:rsid w:val="00160442"/>
    <w:rsid w:val="00170FE8"/>
    <w:rsid w:val="00177AA3"/>
    <w:rsid w:val="001800E4"/>
    <w:rsid w:val="00190765"/>
    <w:rsid w:val="001B1D92"/>
    <w:rsid w:val="001E5EA7"/>
    <w:rsid w:val="001F3572"/>
    <w:rsid w:val="001F3CCC"/>
    <w:rsid w:val="00212C42"/>
    <w:rsid w:val="0021333F"/>
    <w:rsid w:val="00213F06"/>
    <w:rsid w:val="00217817"/>
    <w:rsid w:val="0022125B"/>
    <w:rsid w:val="00232BC7"/>
    <w:rsid w:val="00235352"/>
    <w:rsid w:val="002403E9"/>
    <w:rsid w:val="002411DB"/>
    <w:rsid w:val="00243ED4"/>
    <w:rsid w:val="002477A1"/>
    <w:rsid w:val="002632EE"/>
    <w:rsid w:val="00265964"/>
    <w:rsid w:val="002665FF"/>
    <w:rsid w:val="00270C1B"/>
    <w:rsid w:val="0027518A"/>
    <w:rsid w:val="00276B8F"/>
    <w:rsid w:val="00286A28"/>
    <w:rsid w:val="002942A7"/>
    <w:rsid w:val="00297523"/>
    <w:rsid w:val="002B26C2"/>
    <w:rsid w:val="002D7D7F"/>
    <w:rsid w:val="002E5510"/>
    <w:rsid w:val="00301805"/>
    <w:rsid w:val="00301A8C"/>
    <w:rsid w:val="0031311E"/>
    <w:rsid w:val="003342F7"/>
    <w:rsid w:val="00344AC2"/>
    <w:rsid w:val="003520FD"/>
    <w:rsid w:val="003607A1"/>
    <w:rsid w:val="003663BD"/>
    <w:rsid w:val="00367935"/>
    <w:rsid w:val="003817FC"/>
    <w:rsid w:val="00393636"/>
    <w:rsid w:val="003B2BD2"/>
    <w:rsid w:val="003B3DD8"/>
    <w:rsid w:val="003B4B54"/>
    <w:rsid w:val="003E5BE9"/>
    <w:rsid w:val="003F1712"/>
    <w:rsid w:val="00403E20"/>
    <w:rsid w:val="004052FA"/>
    <w:rsid w:val="00432267"/>
    <w:rsid w:val="004330BF"/>
    <w:rsid w:val="00437990"/>
    <w:rsid w:val="004A54EF"/>
    <w:rsid w:val="004B3C2C"/>
    <w:rsid w:val="004B5F78"/>
    <w:rsid w:val="004B783E"/>
    <w:rsid w:val="004D27EA"/>
    <w:rsid w:val="004E01EE"/>
    <w:rsid w:val="004F470C"/>
    <w:rsid w:val="00504F51"/>
    <w:rsid w:val="005220DB"/>
    <w:rsid w:val="005327A3"/>
    <w:rsid w:val="00546951"/>
    <w:rsid w:val="00557B54"/>
    <w:rsid w:val="00560BE2"/>
    <w:rsid w:val="0056241B"/>
    <w:rsid w:val="00592F53"/>
    <w:rsid w:val="005A02A6"/>
    <w:rsid w:val="005A782B"/>
    <w:rsid w:val="005B6094"/>
    <w:rsid w:val="005B7E3A"/>
    <w:rsid w:val="005C2D0A"/>
    <w:rsid w:val="005C7281"/>
    <w:rsid w:val="005E2A04"/>
    <w:rsid w:val="005E40B5"/>
    <w:rsid w:val="006038C8"/>
    <w:rsid w:val="00607F61"/>
    <w:rsid w:val="0062114E"/>
    <w:rsid w:val="0064442D"/>
    <w:rsid w:val="00652F0C"/>
    <w:rsid w:val="00663FBB"/>
    <w:rsid w:val="0068254C"/>
    <w:rsid w:val="006A044C"/>
    <w:rsid w:val="006A1C47"/>
    <w:rsid w:val="006B04C7"/>
    <w:rsid w:val="006B588B"/>
    <w:rsid w:val="006B6B9C"/>
    <w:rsid w:val="006C0ED5"/>
    <w:rsid w:val="006D14DE"/>
    <w:rsid w:val="006E7267"/>
    <w:rsid w:val="006F09F1"/>
    <w:rsid w:val="00713F0F"/>
    <w:rsid w:val="007318DC"/>
    <w:rsid w:val="00751F14"/>
    <w:rsid w:val="00770F30"/>
    <w:rsid w:val="00772EFB"/>
    <w:rsid w:val="0078131D"/>
    <w:rsid w:val="00786BA7"/>
    <w:rsid w:val="007D00AE"/>
    <w:rsid w:val="007D08A1"/>
    <w:rsid w:val="007D2F6B"/>
    <w:rsid w:val="007E2140"/>
    <w:rsid w:val="007F48E4"/>
    <w:rsid w:val="00802182"/>
    <w:rsid w:val="00806B25"/>
    <w:rsid w:val="00807EEE"/>
    <w:rsid w:val="00810700"/>
    <w:rsid w:val="00842B8E"/>
    <w:rsid w:val="00842C94"/>
    <w:rsid w:val="008434EA"/>
    <w:rsid w:val="00860754"/>
    <w:rsid w:val="0089331A"/>
    <w:rsid w:val="008945EB"/>
    <w:rsid w:val="0089487C"/>
    <w:rsid w:val="008B06DD"/>
    <w:rsid w:val="008B2D07"/>
    <w:rsid w:val="008C1AAD"/>
    <w:rsid w:val="008C5ABD"/>
    <w:rsid w:val="008E0E6D"/>
    <w:rsid w:val="00911362"/>
    <w:rsid w:val="009366C6"/>
    <w:rsid w:val="00954508"/>
    <w:rsid w:val="00960114"/>
    <w:rsid w:val="00962127"/>
    <w:rsid w:val="009811DA"/>
    <w:rsid w:val="00990202"/>
    <w:rsid w:val="009915BC"/>
    <w:rsid w:val="009B35C4"/>
    <w:rsid w:val="009E4641"/>
    <w:rsid w:val="009E6FFB"/>
    <w:rsid w:val="009F564B"/>
    <w:rsid w:val="00A02BDA"/>
    <w:rsid w:val="00A3658F"/>
    <w:rsid w:val="00A435E3"/>
    <w:rsid w:val="00A4528C"/>
    <w:rsid w:val="00A464A4"/>
    <w:rsid w:val="00A64994"/>
    <w:rsid w:val="00A87B81"/>
    <w:rsid w:val="00AA63B4"/>
    <w:rsid w:val="00AC6823"/>
    <w:rsid w:val="00AD03F4"/>
    <w:rsid w:val="00AD0FE7"/>
    <w:rsid w:val="00B01604"/>
    <w:rsid w:val="00B418E2"/>
    <w:rsid w:val="00B4231C"/>
    <w:rsid w:val="00B521A3"/>
    <w:rsid w:val="00B545EB"/>
    <w:rsid w:val="00B641B0"/>
    <w:rsid w:val="00B85A4B"/>
    <w:rsid w:val="00B926CE"/>
    <w:rsid w:val="00B9353C"/>
    <w:rsid w:val="00BA4474"/>
    <w:rsid w:val="00BB7799"/>
    <w:rsid w:val="00BD57C3"/>
    <w:rsid w:val="00BD7259"/>
    <w:rsid w:val="00BE1F10"/>
    <w:rsid w:val="00BF2E78"/>
    <w:rsid w:val="00C07269"/>
    <w:rsid w:val="00C12595"/>
    <w:rsid w:val="00C3275E"/>
    <w:rsid w:val="00C55776"/>
    <w:rsid w:val="00C73CEB"/>
    <w:rsid w:val="00C935C3"/>
    <w:rsid w:val="00CB1BDD"/>
    <w:rsid w:val="00CB63B5"/>
    <w:rsid w:val="00CC305F"/>
    <w:rsid w:val="00CD7872"/>
    <w:rsid w:val="00CE02B4"/>
    <w:rsid w:val="00CE2077"/>
    <w:rsid w:val="00CF781C"/>
    <w:rsid w:val="00D03C1F"/>
    <w:rsid w:val="00D35B58"/>
    <w:rsid w:val="00D366A0"/>
    <w:rsid w:val="00D540A1"/>
    <w:rsid w:val="00D54959"/>
    <w:rsid w:val="00D61F93"/>
    <w:rsid w:val="00D65558"/>
    <w:rsid w:val="00D659EC"/>
    <w:rsid w:val="00D66F6A"/>
    <w:rsid w:val="00D74C54"/>
    <w:rsid w:val="00D8273D"/>
    <w:rsid w:val="00D920BA"/>
    <w:rsid w:val="00DA1FC3"/>
    <w:rsid w:val="00DA4847"/>
    <w:rsid w:val="00DC4CDF"/>
    <w:rsid w:val="00DD6A3F"/>
    <w:rsid w:val="00DE2698"/>
    <w:rsid w:val="00DF6B18"/>
    <w:rsid w:val="00E01A37"/>
    <w:rsid w:val="00E02EC6"/>
    <w:rsid w:val="00E07189"/>
    <w:rsid w:val="00E33651"/>
    <w:rsid w:val="00E429D9"/>
    <w:rsid w:val="00E65C23"/>
    <w:rsid w:val="00E817A8"/>
    <w:rsid w:val="00E83230"/>
    <w:rsid w:val="00EA3247"/>
    <w:rsid w:val="00ED15CA"/>
    <w:rsid w:val="00EE1C8C"/>
    <w:rsid w:val="00EE3F2D"/>
    <w:rsid w:val="00EF412B"/>
    <w:rsid w:val="00F04481"/>
    <w:rsid w:val="00F11319"/>
    <w:rsid w:val="00F22375"/>
    <w:rsid w:val="00F55545"/>
    <w:rsid w:val="00F57474"/>
    <w:rsid w:val="00F70E4E"/>
    <w:rsid w:val="00F75A52"/>
    <w:rsid w:val="00F814C1"/>
    <w:rsid w:val="00F90902"/>
    <w:rsid w:val="00F921B4"/>
    <w:rsid w:val="00FA3E76"/>
    <w:rsid w:val="00FA52E4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3D56747-AB9B-48BC-B62D-E475A79F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2D"/>
    <w:pPr>
      <w:widowControl w:val="0"/>
      <w:snapToGrid w:val="0"/>
    </w:pPr>
    <w:rPr>
      <w:rFonts w:ascii="Times New Roman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5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rsid w:val="00860754"/>
    <w:rPr>
      <w:rFonts w:ascii="Times New Roman" w:eastAsia="標楷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60754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rsid w:val="00860754"/>
    <w:rPr>
      <w:rFonts w:ascii="Times New Roman" w:eastAsia="標楷體" w:hAnsi="Times New Roman"/>
      <w:kern w:val="2"/>
    </w:rPr>
  </w:style>
  <w:style w:type="character" w:styleId="a7">
    <w:name w:val="Hyperlink"/>
    <w:uiPriority w:val="99"/>
    <w:unhideWhenUsed/>
    <w:rsid w:val="00AD03F4"/>
    <w:rPr>
      <w:color w:val="0000FF"/>
      <w:u w:val="single"/>
    </w:rPr>
  </w:style>
  <w:style w:type="character" w:styleId="a8">
    <w:name w:val="Strong"/>
    <w:uiPriority w:val="22"/>
    <w:qFormat/>
    <w:rsid w:val="00842C94"/>
    <w:rPr>
      <w:b/>
      <w:bCs/>
    </w:rPr>
  </w:style>
  <w:style w:type="paragraph" w:customStyle="1" w:styleId="1">
    <w:name w:val="內文1"/>
    <w:rsid w:val="001F357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54959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54959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vghtpe</dc:creator>
  <cp:keywords/>
  <dc:description/>
  <cp:lastModifiedBy>vghuser</cp:lastModifiedBy>
  <cp:revision>2</cp:revision>
  <cp:lastPrinted>2022-02-17T02:39:00Z</cp:lastPrinted>
  <dcterms:created xsi:type="dcterms:W3CDTF">2022-02-17T02:40:00Z</dcterms:created>
  <dcterms:modified xsi:type="dcterms:W3CDTF">2022-02-17T02:40:00Z</dcterms:modified>
</cp:coreProperties>
</file>