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08"/>
        <w:gridCol w:w="2420"/>
        <w:gridCol w:w="2410"/>
        <w:gridCol w:w="1559"/>
        <w:gridCol w:w="5158"/>
      </w:tblGrid>
      <w:tr w:rsidR="00471347" w:rsidTr="00985C8E">
        <w:tc>
          <w:tcPr>
            <w:tcW w:w="959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補助單位</w:t>
            </w: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計畫名稱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計畫說明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申請資格</w:t>
            </w:r>
          </w:p>
        </w:tc>
        <w:tc>
          <w:tcPr>
            <w:tcW w:w="1559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申請期限</w:t>
            </w: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網址</w:t>
            </w:r>
          </w:p>
        </w:tc>
      </w:tr>
      <w:tr w:rsidR="00471347" w:rsidTr="00985C8E"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szCs w:val="24"/>
              </w:rPr>
              <w:t>輔導會</w:t>
            </w:r>
            <w:r w:rsidRPr="00985C8E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985C8E">
              <w:rPr>
                <w:rFonts w:ascii="Times New Roman" w:eastAsia="標楷體" w:hAnsi="Times New Roman" w:cs="Times New Roman"/>
                <w:b/>
                <w:szCs w:val="24"/>
              </w:rPr>
              <w:t>本院</w:t>
            </w:r>
            <w:r w:rsidRPr="00985C8E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院內研究計畫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院內專題研究計畫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(1) A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鼓勵啟發型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(2) B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研究發展型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(3) C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資深型研究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(4) D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任務導向型研究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(5) E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型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卓越特色型研究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本院編制內員工，包含：工作滿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年以上之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醫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事人員、住院醫師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(R3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以上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、主治醫師，各類型計畫之申請資格請詳閱本院「專題研究計畫申請作業要點」。</w:t>
            </w: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5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https://wd.vghtpe.gov.tw/mre/files/VR01.pdf</w:t>
              </w:r>
            </w:hyperlink>
          </w:p>
        </w:tc>
      </w:tr>
      <w:tr w:rsidR="00471347" w:rsidTr="00985C8E">
        <w:trPr>
          <w:trHeight w:val="3239"/>
        </w:trPr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榮總台灣聯合大學合作研究計畫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推動榮總和台灣聯合大學系統（國立中央大學、國立政治大學、國立清華大學、國立陽明交通大學）跨單位跨領域合作，僅受理整合型計畫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本院主治醫師，</w:t>
            </w:r>
          </w:p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或具博士或助理教授及以上資格之在職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醫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事人員及研究人員</w:t>
            </w: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6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https://wd.vghtpe.gov.tw/mre/files/VUR01.pdf</w:t>
              </w:r>
            </w:hyperlink>
          </w:p>
        </w:tc>
      </w:tr>
      <w:tr w:rsidR="00471347" w:rsidTr="00985C8E">
        <w:trPr>
          <w:trHeight w:val="2459"/>
        </w:trPr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榮總三總中研院合作研究計畫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與中央研究院為建立合作研究平台，僅受理整合型計畫，計畫需有一位中研院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PI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共同執行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本院主治醫師滿五年及師二級（含）以上之其他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醫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事人員</w:t>
            </w: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https://wd.vghtpe.gov.tw/mre/files/VTNJ-01.pdf</w:t>
            </w:r>
          </w:p>
        </w:tc>
      </w:tr>
      <w:tr w:rsidR="00471347" w:rsidTr="00985C8E"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榮總台大兩院合作研究計畫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推行榮總台大兩院合作研究，以提升雙方之研究水準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本院主治醫師（含）及師二級（含）以上之其他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醫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事人員</w:t>
            </w: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https://wd.vghtpe.gov.tw/mre/files/TVGH-NTUH.pdf</w:t>
            </w:r>
          </w:p>
        </w:tc>
      </w:tr>
      <w:tr w:rsidR="00471347" w:rsidTr="00985C8E"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基金會</w:t>
            </w:r>
          </w:p>
        </w:tc>
        <w:tc>
          <w:tcPr>
            <w:tcW w:w="3108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0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347" w:rsidTr="00985C8E"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嚴慶齡醫學研究中心研究計畫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促進醫學研究，開創新的研究領域，並提攜新進研究人員，分為內分泌研究、神經醫學研究、免疫疾病研究、腫瘤研究、基礎醫學研究、心臟血管疾病研究、腎臟泌尿疾病研究、腸胃肝膽疾病研究、五官疾病研究、護理研究、其他醫學相關研究共十一組。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本計畫限副教授級（含）以下人員申請。計畫主持人應為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北榮總、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中榮總、高雄榮總或陽明交通大學任職之醫師、教師或其他研究人員。護理研究限護理人員申請。</w:t>
            </w: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 w:rsidP="0047134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https://www.ytlm.org.tw/index.html</w:t>
            </w:r>
          </w:p>
          <w:p w:rsidR="00471347" w:rsidRPr="00985C8E" w:rsidRDefault="00471347" w:rsidP="004713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347" w:rsidTr="00985C8E">
        <w:trPr>
          <w:trHeight w:val="1379"/>
        </w:trPr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沈力揚教授醫學教育獎學紀念基金會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講師級研究進修獎助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國立陽明大學各學科之專任講師、助理教授。</w:t>
            </w:r>
          </w:p>
        </w:tc>
        <w:tc>
          <w:tcPr>
            <w:tcW w:w="1559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7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http://www.ymf.org.tw/ugC_Scholarship2.asp</w:t>
              </w:r>
            </w:hyperlink>
          </w:p>
        </w:tc>
      </w:tr>
      <w:tr w:rsidR="00471347" w:rsidTr="00985C8E"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李美蓉癌症醫學研究基金會研究計畫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為促進、鼓勵癌症醫學研究發展，李美蓉基金會針對癌症醫學研究相關的研究計畫予以補助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台北榮總現職之醫師或相關癌症醫學研究人員，護理研究限護理人員申請</w:t>
            </w:r>
          </w:p>
        </w:tc>
        <w:tc>
          <w:tcPr>
            <w:tcW w:w="1559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8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http://www.mlcf.org.tw/tw/home/</w:t>
              </w:r>
            </w:hyperlink>
          </w:p>
        </w:tc>
      </w:tr>
      <w:tr w:rsidR="00471347" w:rsidTr="00985C8E">
        <w:tc>
          <w:tcPr>
            <w:tcW w:w="959" w:type="dxa"/>
          </w:tcPr>
          <w:p w:rsidR="00471347" w:rsidRPr="00985C8E" w:rsidRDefault="00471347" w:rsidP="0047134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科技部</w:t>
            </w:r>
          </w:p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專題研究計畫</w:t>
            </w: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補助大專院校及學術研究機構執行科學技術研究相關工作，以提升我國科技研發水準</w:t>
            </w: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擔任主治醫師滿二年或獲碩士學位從事研究工作滿三年，並有著作發表於國內外著名學術期刊之醫藥相關人員。</w:t>
            </w:r>
          </w:p>
        </w:tc>
        <w:tc>
          <w:tcPr>
            <w:tcW w:w="1559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大批申請每年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31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日前</w:t>
            </w:r>
          </w:p>
        </w:tc>
        <w:tc>
          <w:tcPr>
            <w:tcW w:w="515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9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https://www.most.gov.tw/</w:t>
              </w:r>
            </w:hyperlink>
          </w:p>
        </w:tc>
      </w:tr>
      <w:tr w:rsidR="00471347" w:rsidTr="00985C8E">
        <w:tc>
          <w:tcPr>
            <w:tcW w:w="9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具博士學位且受聘為助理研究員以上或相當資格之人員。</w:t>
            </w:r>
          </w:p>
        </w:tc>
        <w:tc>
          <w:tcPr>
            <w:tcW w:w="1559" w:type="dxa"/>
            <w:vAlign w:val="center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985C8E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補助專題研究計畫作業要點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hyperlink r:id="rId10" w:history="1">
              <w:r w:rsidR="00985C8E"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https://www.most.gov.tw/folksonomy/list/</w:t>
              </w:r>
            </w:hyperlink>
          </w:p>
          <w:p w:rsidR="00471347" w:rsidRPr="00985C8E" w:rsidRDefault="0047134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f6d5c23c-b3ce-438e-911b-12a705dbac5a?l=</w:t>
            </w:r>
            <w:proofErr w:type="spell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ch</w:t>
            </w:r>
            <w:proofErr w:type="spellEnd"/>
          </w:p>
        </w:tc>
      </w:tr>
      <w:tr w:rsidR="00471347" w:rsidTr="00985C8E">
        <w:tc>
          <w:tcPr>
            <w:tcW w:w="959" w:type="dxa"/>
          </w:tcPr>
          <w:p w:rsidR="00985C8E" w:rsidRDefault="00985C8E">
            <w:pP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國衛院</w:t>
            </w:r>
          </w:p>
          <w:p w:rsidR="00985C8E" w:rsidRPr="00985C8E" w:rsidRDefault="00985C8E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0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</w:tcPr>
          <w:p w:rsidR="00471347" w:rsidRPr="00985C8E" w:rsidRDefault="004713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5C8E" w:rsidTr="001D0F92">
        <w:tc>
          <w:tcPr>
            <w:tcW w:w="9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整合性醫藥衛生科技研究計畫</w:t>
            </w:r>
          </w:p>
        </w:tc>
        <w:tc>
          <w:tcPr>
            <w:tcW w:w="242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以整合性之醫藥衛生科技研究，解決國人重要健康問題</w:t>
            </w:r>
          </w:p>
        </w:tc>
        <w:tc>
          <w:tcPr>
            <w:tcW w:w="241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IRG: 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機構編制內專任人員，現職相當於助教授、助研究員、助研究技師以上或主治醫師職務</w:t>
            </w:r>
          </w:p>
        </w:tc>
        <w:tc>
          <w:tcPr>
            <w:tcW w:w="1559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每年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31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日前</w:t>
            </w:r>
          </w:p>
        </w:tc>
        <w:tc>
          <w:tcPr>
            <w:tcW w:w="515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11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https://erad.nhri.edu.tw/home</w:t>
              </w:r>
            </w:hyperlink>
          </w:p>
        </w:tc>
      </w:tr>
      <w:tr w:rsidR="00985C8E" w:rsidTr="00985C8E">
        <w:tc>
          <w:tcPr>
            <w:tcW w:w="9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0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CDG: 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機構編制內專任人員，現職相當於講師、助研究員、助研究技師以上或主治醫師職務，且需為取得博士學位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7 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年內或擔任主治醫師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5 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年內</w:t>
            </w:r>
          </w:p>
        </w:tc>
        <w:tc>
          <w:tcPr>
            <w:tcW w:w="15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5C8E" w:rsidTr="00985C8E">
        <w:tc>
          <w:tcPr>
            <w:tcW w:w="959" w:type="dxa"/>
          </w:tcPr>
          <w:p w:rsidR="00985C8E" w:rsidRDefault="00985C8E">
            <w:pP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中研院生</w:t>
            </w:r>
            <w:proofErr w:type="gramStart"/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醫</w:t>
            </w:r>
            <w:proofErr w:type="gramEnd"/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所</w:t>
            </w:r>
          </w:p>
          <w:p w:rsidR="00985C8E" w:rsidRPr="00985C8E" w:rsidRDefault="00985C8E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08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0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8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5C8E" w:rsidTr="00985C8E">
        <w:trPr>
          <w:trHeight w:val="2714"/>
        </w:trPr>
        <w:tc>
          <w:tcPr>
            <w:tcW w:w="9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CRC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計畫</w:t>
            </w:r>
          </w:p>
        </w:tc>
        <w:tc>
          <w:tcPr>
            <w:tcW w:w="242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從事臨床與基礎醫學合作整合，探討本國常見疾病之成因、預防、診斷及治療，推動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統合型轉譯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醫學研究</w:t>
            </w:r>
          </w:p>
        </w:tc>
        <w:tc>
          <w:tcPr>
            <w:tcW w:w="241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生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醫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所同仁與醫學中心共組研究團隊共同申請</w:t>
            </w:r>
          </w:p>
        </w:tc>
        <w:tc>
          <w:tcPr>
            <w:tcW w:w="1559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每年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日前</w:t>
            </w:r>
          </w:p>
        </w:tc>
        <w:tc>
          <w:tcPr>
            <w:tcW w:w="515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  <w:hyperlink r:id="rId12" w:history="1">
              <w:r w:rsidRPr="00985C8E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https://www.ibms.sinica.edu.tw/ch/funding/funding-63.html</w:t>
              </w:r>
            </w:hyperlink>
          </w:p>
        </w:tc>
      </w:tr>
      <w:tr w:rsidR="00985C8E" w:rsidTr="00273B65">
        <w:tc>
          <w:tcPr>
            <w:tcW w:w="9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lastRenderedPageBreak/>
              <w:t>經濟部</w:t>
            </w:r>
          </w:p>
        </w:tc>
        <w:tc>
          <w:tcPr>
            <w:tcW w:w="310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</w:pPr>
          </w:p>
        </w:tc>
      </w:tr>
      <w:tr w:rsidR="00985C8E" w:rsidTr="00273B65">
        <w:tc>
          <w:tcPr>
            <w:tcW w:w="959" w:type="dxa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科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研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成果價值創造計畫</w:t>
            </w:r>
          </w:p>
        </w:tc>
        <w:tc>
          <w:tcPr>
            <w:tcW w:w="242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以補助學界方式，有效促成、培育校園技術團隊之新創事業，引領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具前瞻能量之新創事業形成新興科技產業聚落，從而落實本部推動新興科</w:t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技產業發展目標。</w:t>
            </w:r>
          </w:p>
        </w:tc>
        <w:tc>
          <w:tcPr>
            <w:tcW w:w="2410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申請對象：大專院校。以接受科技部「科</w:t>
            </w:r>
            <w:proofErr w:type="gramStart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研</w:t>
            </w:r>
            <w:proofErr w:type="gramEnd"/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成果產業化平台」相關主導學校統一送件為原則</w:t>
            </w:r>
          </w:p>
        </w:tc>
        <w:tc>
          <w:tcPr>
            <w:tcW w:w="1559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985C8E" w:rsidRPr="00985C8E" w:rsidRDefault="00985C8E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85C8E">
              <w:rPr>
                <w:rFonts w:ascii="Times New Roman" w:eastAsia="標楷體" w:hAnsi="Times New Roman" w:cs="Times New Roman"/>
                <w:color w:val="000000"/>
                <w:szCs w:val="24"/>
              </w:rPr>
              <w:t>https://tdpa.tdp.org.tw/Download/list/applying</w:t>
            </w:r>
          </w:p>
        </w:tc>
      </w:tr>
    </w:tbl>
    <w:p w:rsidR="00B70175" w:rsidRDefault="00B70175"/>
    <w:sectPr w:rsidR="00B70175" w:rsidSect="004713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47"/>
    <w:rsid w:val="00471347"/>
    <w:rsid w:val="00985C8E"/>
    <w:rsid w:val="00B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cf.org.tw/tw/h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mf.org.tw/ugC_Scholarship2.asp" TargetMode="External"/><Relationship Id="rId12" Type="http://schemas.openxmlformats.org/officeDocument/2006/relationships/hyperlink" Target="https://www.ibms.sinica.edu.tw/ch/funding/funding-6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d.vghtpe.gov.tw/mre/files/VUR01.pdf" TargetMode="External"/><Relationship Id="rId11" Type="http://schemas.openxmlformats.org/officeDocument/2006/relationships/hyperlink" Target="https://erad.nhri.edu.tw/home" TargetMode="External"/><Relationship Id="rId5" Type="http://schemas.openxmlformats.org/officeDocument/2006/relationships/hyperlink" Target="https://wd.vghtpe.gov.tw/mre/files/VR01.pdf" TargetMode="External"/><Relationship Id="rId10" Type="http://schemas.openxmlformats.org/officeDocument/2006/relationships/hyperlink" Target="https://www.most.gov.tw/folksonomy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t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R769-2</dc:creator>
  <cp:lastModifiedBy>R769-2</cp:lastModifiedBy>
  <cp:revision>1</cp:revision>
  <dcterms:created xsi:type="dcterms:W3CDTF">2022-04-22T06:46:00Z</dcterms:created>
  <dcterms:modified xsi:type="dcterms:W3CDTF">2022-04-22T07:03:00Z</dcterms:modified>
</cp:coreProperties>
</file>