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4AA" w:rsidRPr="00736F32" w:rsidRDefault="00E2509B" w:rsidP="00736F32">
      <w:pPr>
        <w:tabs>
          <w:tab w:val="left" w:pos="567"/>
        </w:tabs>
        <w:snapToGrid w:val="0"/>
        <w:spacing w:line="480" w:lineRule="exact"/>
        <w:jc w:val="center"/>
        <w:rPr>
          <w:rFonts w:ascii="Arial" w:eastAsia="標楷體" w:hAnsi="標楷體" w:cs="Arial"/>
          <w:b/>
          <w:sz w:val="40"/>
          <w:szCs w:val="32"/>
        </w:rPr>
      </w:pPr>
      <w:r w:rsidRPr="00736F32">
        <w:rPr>
          <w:rFonts w:ascii="Arial" w:eastAsia="標楷體" w:hAnsi="標楷體" w:cs="Arial" w:hint="eastAsia"/>
          <w:b/>
          <w:sz w:val="40"/>
          <w:szCs w:val="32"/>
        </w:rPr>
        <w:t>臺北榮民總醫院</w:t>
      </w:r>
      <w:r w:rsidR="00AF7D22" w:rsidRPr="00736F32">
        <w:rPr>
          <w:rFonts w:ascii="Arial" w:eastAsia="標楷體" w:hAnsi="標楷體" w:cs="Arial" w:hint="eastAsia"/>
          <w:b/>
          <w:sz w:val="40"/>
          <w:szCs w:val="32"/>
        </w:rPr>
        <w:t>藥學部</w:t>
      </w:r>
    </w:p>
    <w:p w:rsidR="00540A77" w:rsidRDefault="00D654AA" w:rsidP="00736F32">
      <w:pPr>
        <w:tabs>
          <w:tab w:val="left" w:pos="567"/>
        </w:tabs>
        <w:snapToGrid w:val="0"/>
        <w:spacing w:line="480" w:lineRule="exact"/>
        <w:jc w:val="center"/>
        <w:rPr>
          <w:rFonts w:ascii="Arial" w:eastAsia="標楷體" w:hAnsi="標楷體" w:cs="Arial"/>
          <w:b/>
          <w:sz w:val="40"/>
          <w:szCs w:val="32"/>
        </w:rPr>
      </w:pPr>
      <w:r w:rsidRPr="00736F32">
        <w:rPr>
          <w:rFonts w:ascii="Arial" w:eastAsia="標楷體" w:hAnsi="標楷體" w:cs="Arial" w:hint="eastAsia"/>
          <w:b/>
          <w:sz w:val="40"/>
          <w:szCs w:val="32"/>
        </w:rPr>
        <w:t>臨床試驗</w:t>
      </w:r>
      <w:r w:rsidR="005964B9">
        <w:rPr>
          <w:rFonts w:ascii="Arial" w:eastAsia="標楷體" w:hAnsi="標楷體" w:cs="Arial" w:hint="eastAsia"/>
          <w:b/>
          <w:sz w:val="40"/>
          <w:szCs w:val="32"/>
        </w:rPr>
        <w:t>/</w:t>
      </w:r>
      <w:r w:rsidR="005964B9">
        <w:rPr>
          <w:rFonts w:ascii="Arial" w:eastAsia="標楷體" w:hAnsi="標楷體" w:cs="Arial" w:hint="eastAsia"/>
          <w:b/>
          <w:sz w:val="40"/>
          <w:szCs w:val="32"/>
        </w:rPr>
        <w:t>試用</w:t>
      </w:r>
      <w:r w:rsidR="003A7C0F">
        <w:rPr>
          <w:rFonts w:ascii="Arial" w:eastAsia="標楷體" w:hAnsi="標楷體" w:cs="Arial" w:hint="eastAsia"/>
          <w:b/>
          <w:sz w:val="40"/>
          <w:szCs w:val="32"/>
        </w:rPr>
        <w:t>特殊調劑藥品</w:t>
      </w:r>
      <w:r w:rsidR="00AF7D22" w:rsidRPr="00736F32">
        <w:rPr>
          <w:rFonts w:ascii="Arial" w:eastAsia="標楷體" w:hAnsi="標楷體" w:cs="Arial" w:hint="eastAsia"/>
          <w:b/>
          <w:sz w:val="40"/>
          <w:szCs w:val="32"/>
        </w:rPr>
        <w:t>注意事項</w:t>
      </w:r>
      <w:r w:rsidRPr="00736F32">
        <w:rPr>
          <w:rFonts w:ascii="Arial" w:eastAsia="標楷體" w:hAnsi="標楷體" w:cs="Arial" w:hint="eastAsia"/>
          <w:b/>
          <w:sz w:val="40"/>
          <w:szCs w:val="32"/>
        </w:rPr>
        <w:t>表</w:t>
      </w:r>
    </w:p>
    <w:p w:rsidR="006701F7" w:rsidRPr="00736F32" w:rsidRDefault="00F72C5F" w:rsidP="00540A77">
      <w:pPr>
        <w:tabs>
          <w:tab w:val="left" w:pos="567"/>
        </w:tabs>
        <w:snapToGrid w:val="0"/>
        <w:spacing w:line="240" w:lineRule="exact"/>
        <w:jc w:val="center"/>
        <w:rPr>
          <w:rFonts w:ascii="Arial" w:eastAsia="標楷體" w:hAnsi="標楷體" w:cs="Arial"/>
          <w:b/>
          <w:sz w:val="40"/>
          <w:szCs w:val="32"/>
        </w:rPr>
      </w:pPr>
      <w:r>
        <w:rPr>
          <w:rFonts w:ascii="Arial" w:eastAsia="標楷體" w:hAnsi="標楷體" w:cs="Arial" w:hint="eastAsia"/>
          <w:b/>
          <w:noProof/>
          <w:sz w:val="4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A70433" wp14:editId="4958ECE5">
                <wp:simplePos x="0" y="0"/>
                <wp:positionH relativeFrom="column">
                  <wp:posOffset>-520065</wp:posOffset>
                </wp:positionH>
                <wp:positionV relativeFrom="paragraph">
                  <wp:posOffset>-423545</wp:posOffset>
                </wp:positionV>
                <wp:extent cx="667385" cy="332740"/>
                <wp:effectExtent l="0" t="0" r="18415" b="1016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385" cy="3327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72C5F" w:rsidRDefault="00F72C5F" w:rsidP="00F72C5F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eastAsia="標楷體" w:hAnsi="標楷體" w:cs="Arial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Arial" w:eastAsia="標楷體" w:hAnsi="Arial" w:cs="Arial" w:hint="eastAsia"/>
                                <w:sz w:val="28"/>
                              </w:rPr>
                              <w:t>4</w:t>
                            </w:r>
                          </w:p>
                          <w:p w:rsidR="00F72C5F" w:rsidRPr="00B93489" w:rsidRDefault="00F72C5F" w:rsidP="00F72C5F">
                            <w:pPr>
                              <w:snapToGrid w:val="0"/>
                              <w:spacing w:line="360" w:lineRule="auto"/>
                              <w:jc w:val="center"/>
                              <w:rPr>
                                <w:rFonts w:ascii="Arial" w:eastAsia="標楷體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70433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0.95pt;margin-top:-33.35pt;width:52.55pt;height:2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" filled="f" strokeweight="1pt">
                <v:textbox inset=".5mm,1.3mm,.5mm,1.3mm">
                  <w:txbxContent>
                    <w:p w:rsidR="00F72C5F" w:rsidRDefault="00F72C5F" w:rsidP="00F72C5F">
                      <w:pPr>
                        <w:snapToGrid w:val="0"/>
                        <w:spacing w:line="360" w:lineRule="auto"/>
                        <w:jc w:val="center"/>
                        <w:rPr>
                          <w:rFonts w:ascii="Arial" w:eastAsia="標楷體" w:hAnsi="Arial" w:cs="Arial"/>
                          <w:sz w:val="28"/>
                        </w:rPr>
                      </w:pPr>
                      <w:r>
                        <w:rPr>
                          <w:rFonts w:ascii="Arial" w:eastAsia="標楷體" w:hAnsi="標楷體" w:cs="Arial"/>
                          <w:sz w:val="28"/>
                        </w:rPr>
                        <w:t>附件</w:t>
                      </w:r>
                      <w:r>
                        <w:rPr>
                          <w:rFonts w:ascii="Arial" w:eastAsia="標楷體" w:hAnsi="Arial" w:cs="Arial" w:hint="eastAsia"/>
                          <w:sz w:val="28"/>
                        </w:rPr>
                        <w:t>4</w:t>
                      </w:r>
                    </w:p>
                    <w:p w:rsidR="00F72C5F" w:rsidRPr="00B93489" w:rsidRDefault="00F72C5F" w:rsidP="00F72C5F">
                      <w:pPr>
                        <w:snapToGrid w:val="0"/>
                        <w:spacing w:line="360" w:lineRule="auto"/>
                        <w:jc w:val="center"/>
                        <w:rPr>
                          <w:rFonts w:ascii="Arial" w:eastAsia="標楷體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4"/>
        <w:tblW w:w="10173" w:type="dxa"/>
        <w:jc w:val="center"/>
        <w:tblLook w:val="04A0" w:firstRow="1" w:lastRow="0" w:firstColumn="1" w:lastColumn="0" w:noHBand="0" w:noVBand="1"/>
      </w:tblPr>
      <w:tblGrid>
        <w:gridCol w:w="1809"/>
        <w:gridCol w:w="3261"/>
        <w:gridCol w:w="1842"/>
        <w:gridCol w:w="3261"/>
      </w:tblGrid>
      <w:tr w:rsidR="00D77553" w:rsidRPr="00736F32" w:rsidTr="00461E01">
        <w:trPr>
          <w:trHeight w:val="268"/>
          <w:jc w:val="center"/>
        </w:trPr>
        <w:tc>
          <w:tcPr>
            <w:tcW w:w="1809" w:type="dxa"/>
          </w:tcPr>
          <w:p w:rsidR="00D77553" w:rsidRPr="004729AA" w:rsidRDefault="00496AED" w:rsidP="00540A77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試驗</w:t>
            </w:r>
            <w:r>
              <w:rPr>
                <w:rFonts w:ascii="Arial" w:eastAsia="標楷體" w:hAnsi="Arial" w:cs="Arial" w:hint="eastAsia"/>
                <w:szCs w:val="24"/>
              </w:rPr>
              <w:t>/</w:t>
            </w:r>
            <w:r>
              <w:rPr>
                <w:rFonts w:ascii="Arial" w:eastAsia="標楷體" w:hAnsi="Arial" w:cs="Arial" w:hint="eastAsia"/>
                <w:szCs w:val="24"/>
              </w:rPr>
              <w:t>試用</w:t>
            </w:r>
            <w:r w:rsidR="00D77553" w:rsidRPr="004729AA">
              <w:rPr>
                <w:rFonts w:ascii="Arial" w:eastAsia="標楷體" w:hAnsi="Arial" w:cs="Arial"/>
                <w:szCs w:val="24"/>
              </w:rPr>
              <w:t>編號</w:t>
            </w:r>
          </w:p>
        </w:tc>
        <w:tc>
          <w:tcPr>
            <w:tcW w:w="3261" w:type="dxa"/>
          </w:tcPr>
          <w:p w:rsidR="00D77553" w:rsidRPr="004729AA" w:rsidRDefault="00496AED" w:rsidP="00540A77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 w:val="26"/>
                <w:szCs w:val="26"/>
              </w:rPr>
              <w:t>e.g. C18-001</w:t>
            </w:r>
          </w:p>
        </w:tc>
        <w:tc>
          <w:tcPr>
            <w:tcW w:w="1842" w:type="dxa"/>
          </w:tcPr>
          <w:p w:rsidR="00D77553" w:rsidRPr="004729AA" w:rsidRDefault="00D77553" w:rsidP="00540A77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Arial" w:eastAsia="標楷體" w:hAnsi="Arial" w:cs="Arial"/>
                <w:szCs w:val="24"/>
              </w:rPr>
              <w:t>IRB</w:t>
            </w:r>
            <w:r w:rsidRPr="004729AA">
              <w:rPr>
                <w:rFonts w:ascii="Arial" w:eastAsia="標楷體" w:hAnsi="Arial" w:cs="Arial"/>
                <w:szCs w:val="24"/>
              </w:rPr>
              <w:t>編號</w:t>
            </w:r>
          </w:p>
        </w:tc>
        <w:tc>
          <w:tcPr>
            <w:tcW w:w="3261" w:type="dxa"/>
          </w:tcPr>
          <w:p w:rsidR="00D77553" w:rsidRPr="004729AA" w:rsidRDefault="00D77553" w:rsidP="00540A77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D77553" w:rsidRPr="00736F32" w:rsidTr="00461E01">
        <w:trPr>
          <w:trHeight w:val="268"/>
          <w:jc w:val="center"/>
        </w:trPr>
        <w:tc>
          <w:tcPr>
            <w:tcW w:w="1809" w:type="dxa"/>
          </w:tcPr>
          <w:p w:rsidR="00D77553" w:rsidRPr="004729AA" w:rsidRDefault="00540A77" w:rsidP="00540A77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學名</w:t>
            </w:r>
            <w:r>
              <w:rPr>
                <w:rFonts w:ascii="標楷體" w:eastAsia="標楷體" w:hAnsi="標楷體" w:cs="Arial" w:hint="eastAsia"/>
                <w:szCs w:val="24"/>
              </w:rPr>
              <w:t>/</w:t>
            </w:r>
            <w:r w:rsidR="00496AED">
              <w:rPr>
                <w:rFonts w:ascii="標楷體" w:eastAsia="標楷體" w:hAnsi="標楷體" w:cs="Arial" w:hint="eastAsia"/>
                <w:szCs w:val="24"/>
              </w:rPr>
              <w:t>成分名</w:t>
            </w:r>
          </w:p>
        </w:tc>
        <w:tc>
          <w:tcPr>
            <w:tcW w:w="3261" w:type="dxa"/>
          </w:tcPr>
          <w:p w:rsidR="00D77553" w:rsidRPr="004729AA" w:rsidRDefault="00D77553" w:rsidP="00540A77">
            <w:pPr>
              <w:spacing w:line="500" w:lineRule="exact"/>
              <w:rPr>
                <w:rFonts w:ascii="標楷體" w:eastAsia="標楷體" w:hAnsi="標楷體" w:cs="Arial"/>
                <w:szCs w:val="24"/>
              </w:rPr>
            </w:pPr>
          </w:p>
        </w:tc>
        <w:tc>
          <w:tcPr>
            <w:tcW w:w="1842" w:type="dxa"/>
          </w:tcPr>
          <w:p w:rsidR="00D77553" w:rsidRPr="004729AA" w:rsidRDefault="00D77553" w:rsidP="00540A77">
            <w:pPr>
              <w:spacing w:line="500" w:lineRule="exact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商品名</w:t>
            </w:r>
          </w:p>
        </w:tc>
        <w:tc>
          <w:tcPr>
            <w:tcW w:w="3261" w:type="dxa"/>
          </w:tcPr>
          <w:p w:rsidR="00D77553" w:rsidRPr="004729AA" w:rsidRDefault="00D77553" w:rsidP="00540A77">
            <w:pPr>
              <w:spacing w:line="500" w:lineRule="exact"/>
              <w:rPr>
                <w:rFonts w:ascii="Arial" w:eastAsia="標楷體" w:hAnsi="Arial" w:cs="Arial"/>
                <w:szCs w:val="24"/>
              </w:rPr>
            </w:pPr>
          </w:p>
        </w:tc>
      </w:tr>
      <w:tr w:rsidR="00D77553" w:rsidRPr="00736F32" w:rsidTr="00461E01">
        <w:trPr>
          <w:trHeight w:val="1241"/>
          <w:jc w:val="center"/>
        </w:trPr>
        <w:tc>
          <w:tcPr>
            <w:tcW w:w="1809" w:type="dxa"/>
            <w:vAlign w:val="center"/>
          </w:tcPr>
          <w:p w:rsidR="00D77553" w:rsidRPr="004729AA" w:rsidRDefault="00D77553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藥品來源</w:t>
            </w:r>
          </w:p>
        </w:tc>
        <w:tc>
          <w:tcPr>
            <w:tcW w:w="3261" w:type="dxa"/>
            <w:tcBorders>
              <w:right w:val="nil"/>
            </w:tcBorders>
          </w:tcPr>
          <w:p w:rsidR="00D77553" w:rsidRPr="00F56FFF" w:rsidRDefault="00D77553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試驗委託者提供 </w:t>
            </w:r>
          </w:p>
          <w:p w:rsidR="00D77553" w:rsidRPr="00BC4093" w:rsidRDefault="00D77553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F56FFF">
              <w:rPr>
                <w:rFonts w:ascii="標楷體" w:eastAsia="標楷體" w:hAnsi="標楷體" w:cs="Arial" w:hint="eastAsia"/>
                <w:szCs w:val="24"/>
              </w:rPr>
              <w:t>院購</w:t>
            </w:r>
          </w:p>
        </w:tc>
        <w:tc>
          <w:tcPr>
            <w:tcW w:w="5103" w:type="dxa"/>
            <w:gridSpan w:val="2"/>
            <w:tcBorders>
              <w:left w:val="nil"/>
            </w:tcBorders>
            <w:vAlign w:val="center"/>
          </w:tcPr>
          <w:p w:rsidR="00D77553" w:rsidRPr="00DB1AB3" w:rsidRDefault="00D77553" w:rsidP="00461E0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b/>
                <w:szCs w:val="24"/>
              </w:rPr>
              <w:t>治療計劃書須註明藥品來源</w:t>
            </w:r>
          </w:p>
          <w:p w:rsidR="00D77553" w:rsidRPr="00DB1AB3" w:rsidRDefault="00D77553" w:rsidP="00461E01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 w:cs="Arial"/>
                <w:b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b/>
                <w:szCs w:val="24"/>
              </w:rPr>
              <w:t>院購藥品注意事項</w:t>
            </w:r>
            <w:r w:rsidRPr="00DB1AB3">
              <w:rPr>
                <w:rFonts w:ascii="新細明體" w:eastAsia="新細明體" w:hAnsi="新細明體" w:cs="Arial" w:hint="eastAsia"/>
                <w:b/>
                <w:szCs w:val="24"/>
              </w:rPr>
              <w:t>：</w:t>
            </w:r>
          </w:p>
          <w:p w:rsidR="00D77553" w:rsidRPr="00DB1AB3" w:rsidRDefault="00D77553" w:rsidP="00461E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szCs w:val="24"/>
              </w:rPr>
              <w:t>依院內採購政策有換廠之可能</w:t>
            </w:r>
          </w:p>
          <w:p w:rsidR="00D77553" w:rsidRPr="000D5E8C" w:rsidRDefault="00D77553" w:rsidP="00461E01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 w:cs="Arial"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szCs w:val="24"/>
              </w:rPr>
              <w:t>藥庫溫度記錄器無校正報告</w:t>
            </w:r>
          </w:p>
        </w:tc>
        <w:bookmarkStart w:id="0" w:name="_GoBack"/>
        <w:bookmarkEnd w:id="0"/>
      </w:tr>
      <w:tr w:rsidR="00E141D0" w:rsidRPr="00736F32" w:rsidTr="00102175">
        <w:trPr>
          <w:trHeight w:val="806"/>
          <w:jc w:val="center"/>
        </w:trPr>
        <w:tc>
          <w:tcPr>
            <w:tcW w:w="1809" w:type="dxa"/>
            <w:vAlign w:val="center"/>
          </w:tcPr>
          <w:p w:rsidR="00D77553" w:rsidRPr="004729AA" w:rsidRDefault="00BC4093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藥品特性</w:t>
            </w:r>
          </w:p>
        </w:tc>
        <w:tc>
          <w:tcPr>
            <w:tcW w:w="8364" w:type="dxa"/>
            <w:gridSpan w:val="3"/>
            <w:vAlign w:val="center"/>
          </w:tcPr>
          <w:p w:rsidR="00BC4093" w:rsidRDefault="00D77553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一般藥品</w:t>
            </w:r>
            <w:r w:rsidR="00BC4093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細胞毒性</w:t>
            </w:r>
            <w:r w:rsidR="00DB1AB3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DB1AB3" w:rsidRPr="004729AA">
              <w:rPr>
                <w:rFonts w:ascii="標楷體" w:eastAsia="標楷體" w:hAnsi="標楷體" w:cs="Arial" w:hint="eastAsia"/>
                <w:szCs w:val="24"/>
              </w:rPr>
              <w:t>(</w:t>
            </w:r>
            <w:r w:rsidR="00DB1AB3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DB1AB3">
              <w:rPr>
                <w:rFonts w:ascii="Arial" w:eastAsia="標楷體" w:hAnsi="Arial" w:cs="Arial" w:hint="eastAsia"/>
                <w:szCs w:val="24"/>
              </w:rPr>
              <w:t>是</w:t>
            </w:r>
            <w:r w:rsidR="00DB1AB3" w:rsidRPr="004729AA">
              <w:rPr>
                <w:rFonts w:ascii="Arial" w:eastAsia="標楷體" w:hAnsi="Arial" w:cs="Arial" w:hint="eastAsia"/>
                <w:szCs w:val="24"/>
              </w:rPr>
              <w:t>Paclitaxel</w:t>
            </w:r>
            <w:r w:rsidR="00DB1AB3" w:rsidRPr="004729AA">
              <w:rPr>
                <w:rFonts w:ascii="Arial" w:eastAsia="標楷體" w:hAnsi="Arial" w:cs="Arial" w:hint="eastAsia"/>
                <w:szCs w:val="24"/>
              </w:rPr>
              <w:t>類</w:t>
            </w:r>
            <w:r w:rsidR="00DB1AB3" w:rsidRPr="004729AA">
              <w:rPr>
                <w:rFonts w:ascii="標楷體" w:eastAsia="標楷體" w:hAnsi="標楷體" w:cs="Arial" w:hint="eastAsia"/>
                <w:szCs w:val="24"/>
              </w:rPr>
              <w:t>)</w:t>
            </w:r>
          </w:p>
          <w:p w:rsidR="00D77553" w:rsidRPr="004729AA" w:rsidRDefault="00D77553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□ 室溫    </w:t>
            </w:r>
            <w:r w:rsidR="00BC4093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 冷藏( __</w:t>
            </w:r>
            <w:r w:rsidR="00E141D0" w:rsidRPr="004729AA">
              <w:rPr>
                <w:rFonts w:ascii="標楷體" w:eastAsia="標楷體" w:hAnsi="標楷體" w:cs="Arial" w:hint="eastAsia"/>
                <w:szCs w:val="24"/>
              </w:rPr>
              <w:t>_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號冰箱)   □ 冷凍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( -20 / -80 )</w:t>
            </w:r>
          </w:p>
        </w:tc>
      </w:tr>
      <w:tr w:rsidR="00E141D0" w:rsidRPr="00736F32" w:rsidTr="00461E01">
        <w:trPr>
          <w:trHeight w:val="148"/>
          <w:jc w:val="center"/>
        </w:trPr>
        <w:tc>
          <w:tcPr>
            <w:tcW w:w="1809" w:type="dxa"/>
            <w:vAlign w:val="center"/>
          </w:tcPr>
          <w:p w:rsidR="00E141D0" w:rsidRPr="004729AA" w:rsidRDefault="00E141D0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Arial" w:eastAsia="標楷體" w:hAnsi="Arial" w:cs="Arial" w:hint="eastAsia"/>
                <w:szCs w:val="24"/>
              </w:rPr>
              <w:t>藥品含量</w:t>
            </w:r>
          </w:p>
        </w:tc>
        <w:tc>
          <w:tcPr>
            <w:tcW w:w="8364" w:type="dxa"/>
            <w:gridSpan w:val="3"/>
            <w:vAlign w:val="center"/>
          </w:tcPr>
          <w:p w:rsidR="00E141D0" w:rsidRPr="000D5E8C" w:rsidRDefault="00E141D0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包</w:t>
            </w:r>
            <w:r>
              <w:rPr>
                <w:rFonts w:ascii="Arial" w:eastAsia="標楷體" w:hAnsi="Arial" w:cs="Arial" w:hint="eastAsia"/>
                <w:szCs w:val="24"/>
              </w:rPr>
              <w:t>裝</w:t>
            </w:r>
            <w:r w:rsidRPr="000D5E8C">
              <w:rPr>
                <w:rFonts w:ascii="Arial" w:eastAsia="標楷體" w:hAnsi="Arial" w:cs="Arial"/>
                <w:szCs w:val="24"/>
              </w:rPr>
              <w:t>容量</w:t>
            </w:r>
            <w:r w:rsidRPr="000D5E8C">
              <w:rPr>
                <w:rFonts w:ascii="Arial" w:eastAsia="標楷體" w:hAnsi="Arial" w:cs="Arial"/>
                <w:szCs w:val="24"/>
              </w:rPr>
              <w:t>(mg):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BC4093" w:rsidRPr="004729AA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BC4093">
              <w:rPr>
                <w:rFonts w:ascii="標楷體" w:eastAsia="標楷體" w:hAnsi="標楷體" w:cs="Arial" w:hint="eastAsia"/>
                <w:szCs w:val="24"/>
              </w:rPr>
              <w:t>；</w:t>
            </w:r>
            <w:r w:rsidR="00BC4093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D5E8C">
              <w:rPr>
                <w:rFonts w:ascii="Arial" w:eastAsia="標楷體" w:hAnsi="Arial" w:cs="Arial"/>
                <w:szCs w:val="24"/>
              </w:rPr>
              <w:t>濃度</w:t>
            </w:r>
            <w:r w:rsidRPr="000D5E8C">
              <w:rPr>
                <w:rFonts w:ascii="Arial" w:eastAsia="標楷體" w:hAnsi="Arial" w:cs="Arial"/>
                <w:szCs w:val="24"/>
              </w:rPr>
              <w:t>(mg/mL):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</w:t>
            </w:r>
          </w:p>
        </w:tc>
      </w:tr>
      <w:tr w:rsidR="000B666B" w:rsidRPr="00736F32" w:rsidTr="00102175">
        <w:trPr>
          <w:trHeight w:val="417"/>
          <w:jc w:val="center"/>
        </w:trPr>
        <w:tc>
          <w:tcPr>
            <w:tcW w:w="1809" w:type="dxa"/>
            <w:vAlign w:val="center"/>
          </w:tcPr>
          <w:p w:rsidR="000B666B" w:rsidRPr="004729AA" w:rsidRDefault="000B666B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給藥途徑</w:t>
            </w:r>
          </w:p>
        </w:tc>
        <w:tc>
          <w:tcPr>
            <w:tcW w:w="8364" w:type="dxa"/>
            <w:gridSpan w:val="3"/>
            <w:vAlign w:val="center"/>
          </w:tcPr>
          <w:p w:rsidR="000B666B" w:rsidRDefault="000B666B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77478C" w:rsidRPr="00736F32" w:rsidTr="00461E01">
        <w:trPr>
          <w:trHeight w:val="148"/>
          <w:jc w:val="center"/>
        </w:trPr>
        <w:tc>
          <w:tcPr>
            <w:tcW w:w="1809" w:type="dxa"/>
            <w:vAlign w:val="center"/>
          </w:tcPr>
          <w:p w:rsidR="0077478C" w:rsidRPr="004729AA" w:rsidRDefault="0077478C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盲性設計</w:t>
            </w:r>
          </w:p>
        </w:tc>
        <w:tc>
          <w:tcPr>
            <w:tcW w:w="8364" w:type="dxa"/>
            <w:gridSpan w:val="3"/>
            <w:vAlign w:val="center"/>
          </w:tcPr>
          <w:p w:rsidR="0077478C" w:rsidRPr="00BE3928" w:rsidRDefault="0077478C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是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(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□ </w:t>
            </w:r>
            <w:r>
              <w:rPr>
                <w:rFonts w:ascii="標楷體" w:eastAsia="標楷體" w:hAnsi="標楷體" w:cs="Arial" w:hint="eastAsia"/>
                <w:szCs w:val="24"/>
              </w:rPr>
              <w:t>大標需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不顯示劑量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 針筒回且不顯示劑量</w:t>
            </w:r>
            <w:r w:rsidR="000B666B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0B666B" w:rsidRPr="000B666B">
              <w:rPr>
                <w:rFonts w:ascii="Arial" w:eastAsia="標楷體" w:hAnsi="Arial" w:cs="Arial" w:hint="eastAsia"/>
                <w:szCs w:val="24"/>
              </w:rPr>
              <w:t>)</w:t>
            </w:r>
            <w:r w:rsidR="00BE3928">
              <w:rPr>
                <w:rFonts w:ascii="標楷體" w:eastAsia="標楷體" w:hAnsi="標楷體" w:cs="Arial" w:hint="eastAsia"/>
                <w:szCs w:val="24"/>
              </w:rPr>
              <w:t xml:space="preserve"> 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否</w:t>
            </w:r>
          </w:p>
        </w:tc>
      </w:tr>
      <w:tr w:rsidR="002D6ED6" w:rsidRPr="00736F32" w:rsidTr="00461E01">
        <w:trPr>
          <w:trHeight w:val="1148"/>
          <w:jc w:val="center"/>
        </w:trPr>
        <w:tc>
          <w:tcPr>
            <w:tcW w:w="1809" w:type="dxa"/>
            <w:vAlign w:val="center"/>
          </w:tcPr>
          <w:p w:rsidR="002D6ED6" w:rsidRDefault="002D6ED6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劑量計算原則</w:t>
            </w:r>
          </w:p>
        </w:tc>
        <w:tc>
          <w:tcPr>
            <w:tcW w:w="8364" w:type="dxa"/>
            <w:gridSpan w:val="3"/>
            <w:vAlign w:val="center"/>
          </w:tcPr>
          <w:p w:rsidR="002D6ED6" w:rsidRPr="00CD4CF4" w:rsidRDefault="002D6ED6" w:rsidP="00461E01">
            <w:pPr>
              <w:pStyle w:val="a3"/>
              <w:numPr>
                <w:ilvl w:val="1"/>
                <w:numId w:val="4"/>
              </w:numPr>
              <w:spacing w:line="500" w:lineRule="exact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依每次返診當日體重計算</w:t>
            </w:r>
          </w:p>
          <w:p w:rsidR="002D6ED6" w:rsidRPr="002D6ED6" w:rsidRDefault="002D6ED6" w:rsidP="00461E01">
            <w:pPr>
              <w:pStyle w:val="a3"/>
              <w:numPr>
                <w:ilvl w:val="1"/>
                <w:numId w:val="4"/>
              </w:numPr>
              <w:spacing w:line="500" w:lineRule="exact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依</w:t>
            </w:r>
            <w:r w:rsidRPr="002D6ED6">
              <w:rPr>
                <w:rFonts w:ascii="Arial" w:eastAsia="標楷體" w:hAnsi="Arial" w:cs="Arial"/>
                <w:szCs w:val="24"/>
              </w:rPr>
              <w:t>Baseline</w:t>
            </w:r>
            <w:r>
              <w:rPr>
                <w:rFonts w:ascii="標楷體" w:eastAsia="標楷體" w:hAnsi="標楷體" w:cs="Arial" w:hint="eastAsia"/>
                <w:szCs w:val="24"/>
              </w:rPr>
              <w:t>體重計算，若體重變化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>≥</w:t>
            </w:r>
            <w:r>
              <w:rPr>
                <w:rFonts w:ascii="Arial" w:hAnsi="Arial" w:cs="Arial" w:hint="eastAsia"/>
                <w:color w:val="222222"/>
                <w:shd w:val="clear" w:color="auto" w:fill="FFFFFF"/>
              </w:rPr>
              <w:t>10%</w:t>
            </w:r>
            <w:r w:rsidRPr="002D6ED6">
              <w:rPr>
                <w:rFonts w:ascii="標楷體" w:eastAsia="標楷體" w:hAnsi="標楷體" w:cs="Arial" w:hint="eastAsia"/>
                <w:color w:val="222222"/>
                <w:shd w:val="clear" w:color="auto" w:fill="FFFFFF"/>
              </w:rPr>
              <w:t>需重新計算</w:t>
            </w:r>
          </w:p>
          <w:p w:rsidR="002D6ED6" w:rsidRDefault="002D6ED6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其他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___________________________________________________</w:t>
            </w:r>
          </w:p>
        </w:tc>
      </w:tr>
      <w:tr w:rsidR="00CD4CF4" w:rsidRPr="00736F32" w:rsidTr="00461E01">
        <w:trPr>
          <w:trHeight w:val="1148"/>
          <w:jc w:val="center"/>
        </w:trPr>
        <w:tc>
          <w:tcPr>
            <w:tcW w:w="1809" w:type="dxa"/>
            <w:vAlign w:val="center"/>
          </w:tcPr>
          <w:p w:rsidR="00CD4CF4" w:rsidRP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 w:val="22"/>
              </w:rPr>
            </w:pPr>
            <w:r w:rsidRPr="00CD4CF4">
              <w:rPr>
                <w:rFonts w:ascii="Arial" w:eastAsia="標楷體" w:hAnsi="Arial" w:cs="Arial" w:hint="eastAsia"/>
                <w:sz w:val="22"/>
              </w:rPr>
              <w:t>依體重計算劑量</w:t>
            </w:r>
          </w:p>
        </w:tc>
        <w:tc>
          <w:tcPr>
            <w:tcW w:w="3261" w:type="dxa"/>
            <w:vAlign w:val="center"/>
          </w:tcPr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CD4CF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D4CF4"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四捨五入至</w:t>
            </w:r>
            <w:r>
              <w:rPr>
                <w:rFonts w:ascii="Arial" w:eastAsia="標楷體" w:hAnsi="Arial" w:cs="Arial" w:hint="eastAsia"/>
                <w:szCs w:val="24"/>
              </w:rPr>
              <w:t>小數點下一位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CD4CF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D4CF4"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四捨五入至</w:t>
            </w:r>
            <w:r>
              <w:rPr>
                <w:rFonts w:ascii="Arial" w:eastAsia="標楷體" w:hAnsi="Arial" w:cs="Arial" w:hint="eastAsia"/>
                <w:szCs w:val="24"/>
              </w:rPr>
              <w:t>整數</w:t>
            </w:r>
          </w:p>
          <w:p w:rsidR="00CD4CF4" w:rsidRPr="00CD4CF4" w:rsidRDefault="00CD4CF4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其他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</w:t>
            </w:r>
          </w:p>
        </w:tc>
        <w:tc>
          <w:tcPr>
            <w:tcW w:w="1842" w:type="dxa"/>
            <w:vAlign w:val="center"/>
          </w:tcPr>
          <w:p w:rsidR="00CD4CF4" w:rsidRP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 w:val="22"/>
              </w:rPr>
            </w:pPr>
            <w:r w:rsidRPr="00CD4CF4">
              <w:rPr>
                <w:rFonts w:ascii="Arial" w:eastAsia="標楷體" w:hAnsi="Arial" w:cs="Arial" w:hint="eastAsia"/>
                <w:sz w:val="22"/>
              </w:rPr>
              <w:t>依</w:t>
            </w:r>
            <w:r w:rsidRPr="00CD4CF4">
              <w:rPr>
                <w:rFonts w:ascii="Arial" w:eastAsia="標楷體" w:hAnsi="Arial" w:cs="Arial"/>
                <w:sz w:val="22"/>
              </w:rPr>
              <w:t>BSA</w:t>
            </w:r>
            <w:r w:rsidRPr="00CD4CF4">
              <w:rPr>
                <w:rFonts w:ascii="Arial" w:eastAsia="標楷體" w:hAnsi="Arial" w:cs="Arial" w:hint="eastAsia"/>
                <w:sz w:val="22"/>
              </w:rPr>
              <w:t>計算劑量</w:t>
            </w:r>
          </w:p>
        </w:tc>
        <w:tc>
          <w:tcPr>
            <w:tcW w:w="3261" w:type="dxa"/>
            <w:vAlign w:val="center"/>
          </w:tcPr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CD4CF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D4CF4"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四捨五入至</w:t>
            </w:r>
            <w:r>
              <w:rPr>
                <w:rFonts w:ascii="Arial" w:eastAsia="標楷體" w:hAnsi="Arial" w:cs="Arial" w:hint="eastAsia"/>
                <w:szCs w:val="24"/>
              </w:rPr>
              <w:t>小數點下一位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CD4CF4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CD4CF4">
              <w:rPr>
                <w:rFonts w:ascii="標楷體" w:eastAsia="標楷體" w:hAnsi="標楷體" w:cs="Arial"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四捨五入至</w:t>
            </w:r>
            <w:r>
              <w:rPr>
                <w:rFonts w:ascii="Arial" w:eastAsia="標楷體" w:hAnsi="Arial" w:cs="Arial" w:hint="eastAsia"/>
                <w:szCs w:val="24"/>
              </w:rPr>
              <w:t>小數點下兩位</w:t>
            </w:r>
          </w:p>
          <w:p w:rsidR="00CD4CF4" w:rsidRPr="004729AA" w:rsidRDefault="00CD4CF4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其他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</w:t>
            </w:r>
          </w:p>
        </w:tc>
      </w:tr>
      <w:tr w:rsidR="00CD4CF4" w:rsidRPr="00736F32" w:rsidTr="00461E01">
        <w:trPr>
          <w:trHeight w:val="1148"/>
          <w:jc w:val="center"/>
        </w:trPr>
        <w:tc>
          <w:tcPr>
            <w:tcW w:w="1809" w:type="dxa"/>
            <w:vAlign w:val="center"/>
          </w:tcPr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小數點位數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 xml:space="preserve">  (</w:t>
            </w:r>
            <w:r>
              <w:rPr>
                <w:rFonts w:ascii="Arial" w:eastAsia="標楷體" w:hAnsi="Arial" w:cs="Arial" w:hint="eastAsia"/>
                <w:szCs w:val="24"/>
              </w:rPr>
              <w:t>劑量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四捨五入至整數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四捨五入至小數點下一位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其他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</w:t>
            </w:r>
          </w:p>
        </w:tc>
        <w:tc>
          <w:tcPr>
            <w:tcW w:w="1842" w:type="dxa"/>
            <w:vAlign w:val="center"/>
          </w:tcPr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小數點位數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(</w:t>
            </w:r>
            <w:r>
              <w:rPr>
                <w:rFonts w:ascii="Arial" w:eastAsia="標楷體" w:hAnsi="Arial" w:cs="Arial" w:hint="eastAsia"/>
                <w:szCs w:val="24"/>
              </w:rPr>
              <w:t>換算體積</w:t>
            </w:r>
            <w:r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3261" w:type="dxa"/>
            <w:vAlign w:val="center"/>
          </w:tcPr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四捨五入至整數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>四捨五入至小數點下一位</w:t>
            </w:r>
          </w:p>
          <w:p w:rsidR="00CD4CF4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其他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_________________</w:t>
            </w:r>
          </w:p>
        </w:tc>
      </w:tr>
      <w:tr w:rsidR="00CD4CF4" w:rsidRPr="00736F32" w:rsidTr="00461E01">
        <w:trPr>
          <w:trHeight w:val="978"/>
          <w:jc w:val="center"/>
        </w:trPr>
        <w:tc>
          <w:tcPr>
            <w:tcW w:w="1809" w:type="dxa"/>
            <w:vAlign w:val="center"/>
          </w:tcPr>
          <w:p w:rsidR="00CD4CF4" w:rsidRPr="004729AA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調劑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分類</w:t>
            </w:r>
          </w:p>
        </w:tc>
        <w:tc>
          <w:tcPr>
            <w:tcW w:w="8364" w:type="dxa"/>
            <w:gridSpan w:val="3"/>
            <w:vAlign w:val="center"/>
          </w:tcPr>
          <w:p w:rsidR="00CD4CF4" w:rsidRDefault="00CD4CF4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□ 內含 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外加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 專用袋(或無輸液)</w:t>
            </w:r>
          </w:p>
          <w:p w:rsidR="00CD4CF4" w:rsidRPr="00460A9C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5 mL</w:t>
            </w:r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/hr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I</w:t>
            </w:r>
            <w:r w:rsidRPr="00036459">
              <w:rPr>
                <w:rFonts w:ascii="Arial" w:eastAsia="標楷體" w:hAnsi="Arial" w:cs="Arial" w:hint="eastAsia"/>
                <w:bCs/>
                <w:szCs w:val="24"/>
              </w:rPr>
              <w:t>nfusor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 or  </w:t>
            </w:r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□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10 mL</w:t>
            </w:r>
            <w:r w:rsidRPr="00B767A9">
              <w:rPr>
                <w:rFonts w:ascii="Arial" w:eastAsia="標楷體" w:hAnsi="Arial" w:cs="Arial" w:hint="eastAsia"/>
                <w:bCs/>
                <w:szCs w:val="24"/>
              </w:rPr>
              <w:t>/hr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I</w:t>
            </w:r>
            <w:r w:rsidRPr="00036459">
              <w:rPr>
                <w:rFonts w:ascii="Arial" w:eastAsia="標楷體" w:hAnsi="Arial" w:cs="Arial" w:hint="eastAsia"/>
                <w:bCs/>
                <w:szCs w:val="24"/>
              </w:rPr>
              <w:t>nfusor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</w:t>
            </w:r>
            <w:r>
              <w:rPr>
                <w:rFonts w:ascii="標楷體" w:eastAsia="標楷體" w:hAnsi="標楷體" w:cs="Arial" w:hint="eastAsia"/>
                <w:szCs w:val="24"/>
              </w:rPr>
              <w:t>連續輸注</w:t>
            </w:r>
            <w:r w:rsidRPr="0030015F">
              <w:rPr>
                <w:rFonts w:ascii="標楷體" w:eastAsia="標楷體" w:hAnsi="標楷體" w:cs="Arial" w:hint="eastAsia"/>
                <w:szCs w:val="24"/>
              </w:rPr>
              <w:t>________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>Hr</w:t>
            </w:r>
          </w:p>
          <w:p w:rsidR="00CD4CF4" w:rsidRPr="0077478C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 針筒回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 超量時針筒對分</w:t>
            </w:r>
            <w:r>
              <w:rPr>
                <w:rFonts w:ascii="標楷體" w:eastAsia="標楷體" w:hAnsi="標楷體" w:cs="Arial" w:hint="eastAsia"/>
                <w:szCs w:val="24"/>
              </w:rPr>
              <w:t>____</w:t>
            </w:r>
            <w:r w:rsidRPr="0030015F">
              <w:rPr>
                <w:rFonts w:ascii="標楷體" w:eastAsia="標楷體" w:hAnsi="標楷體" w:cs="Arial" w:hint="eastAsia"/>
                <w:szCs w:val="24"/>
              </w:rPr>
              <w:t>_</w:t>
            </w:r>
            <w:r w:rsidRPr="00E141D0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</w:p>
        </w:tc>
      </w:tr>
      <w:tr w:rsidR="00CD4CF4" w:rsidRPr="00736F32" w:rsidTr="00461E01">
        <w:trPr>
          <w:trHeight w:val="270"/>
          <w:jc w:val="center"/>
        </w:trPr>
        <w:tc>
          <w:tcPr>
            <w:tcW w:w="1809" w:type="dxa"/>
            <w:vAlign w:val="center"/>
          </w:tcPr>
          <w:p w:rsidR="00CD4CF4" w:rsidRPr="004729AA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Arial" w:eastAsia="標楷體" w:hAnsi="Arial" w:cs="Arial" w:hint="eastAsia"/>
                <w:szCs w:val="24"/>
              </w:rPr>
              <w:t>輸液分類</w:t>
            </w:r>
          </w:p>
        </w:tc>
        <w:tc>
          <w:tcPr>
            <w:tcW w:w="8364" w:type="dxa"/>
            <w:gridSpan w:val="3"/>
            <w:vAlign w:val="center"/>
          </w:tcPr>
          <w:p w:rsidR="00CD4CF4" w:rsidRPr="004729AA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0.9% NS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5% Dextrose 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(P.P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瓶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5% Dextrose</w:t>
            </w:r>
          </w:p>
          <w:p w:rsidR="00CD4CF4" w:rsidRPr="00BE3928" w:rsidRDefault="00CD4CF4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 xml:space="preserve">NS , 5% Dextrose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NS , (P.P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瓶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)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5% Dextrose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30015F">
              <w:rPr>
                <w:rFonts w:ascii="標楷體" w:eastAsia="標楷體" w:hAnsi="標楷體" w:cs="Arial" w:hint="eastAsia"/>
                <w:b/>
                <w:szCs w:val="24"/>
              </w:rPr>
              <w:t xml:space="preserve"> </w:t>
            </w:r>
            <w:r w:rsidRPr="00E141D0">
              <w:rPr>
                <w:rFonts w:ascii="Arial" w:eastAsia="標楷體" w:hAnsi="Arial" w:cs="Arial" w:hint="eastAsia"/>
                <w:szCs w:val="24"/>
              </w:rPr>
              <w:t>無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廠商提供</w:t>
            </w:r>
          </w:p>
        </w:tc>
      </w:tr>
      <w:tr w:rsidR="00CD4CF4" w:rsidRPr="00736F32" w:rsidTr="00461E01">
        <w:trPr>
          <w:trHeight w:val="5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CD4CF4" w:rsidRPr="004729AA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 w:hint="eastAsia"/>
                <w:szCs w:val="24"/>
              </w:rPr>
              <w:t>輸液原始體積</w:t>
            </w:r>
            <w:r w:rsidRPr="004729AA">
              <w:rPr>
                <w:rFonts w:ascii="Arial" w:eastAsia="標楷體" w:hAnsi="Arial" w:cs="Arial" w:hint="eastAsia"/>
                <w:szCs w:val="24"/>
              </w:rPr>
              <w:t xml:space="preserve"> </w:t>
            </w:r>
          </w:p>
        </w:tc>
        <w:tc>
          <w:tcPr>
            <w:tcW w:w="8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CF4" w:rsidRPr="000D5E8C" w:rsidRDefault="00CD4CF4" w:rsidP="00461E01">
            <w:pPr>
              <w:pStyle w:val="a3"/>
              <w:numPr>
                <w:ilvl w:val="1"/>
                <w:numId w:val="4"/>
              </w:numPr>
              <w:spacing w:line="500" w:lineRule="exact"/>
              <w:ind w:leftChars="0"/>
              <w:jc w:val="both"/>
              <w:rPr>
                <w:rFonts w:ascii="Arial" w:eastAsia="標楷體" w:hAnsi="Arial" w:cs="Arial"/>
                <w:szCs w:val="24"/>
              </w:rPr>
            </w:pPr>
            <w:r w:rsidRPr="000D5E8C">
              <w:rPr>
                <w:rFonts w:ascii="Arial" w:eastAsia="標楷體" w:hAnsi="Arial" w:cs="Arial"/>
                <w:bCs/>
                <w:szCs w:val="24"/>
              </w:rPr>
              <w:t xml:space="preserve">500 </w:t>
            </w:r>
            <w:r w:rsidRPr="000D5E8C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  <w:r w:rsidRPr="000D5E8C">
              <w:rPr>
                <w:rFonts w:ascii="Arial" w:eastAsia="標楷體" w:hAnsi="Arial" w:cs="Arial"/>
                <w:bCs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</w:t>
            </w:r>
            <w:r w:rsidRPr="000D5E8C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0D5E8C">
              <w:rPr>
                <w:rFonts w:ascii="Arial" w:eastAsia="標楷體" w:hAnsi="Arial" w:cs="Arial"/>
                <w:bCs/>
                <w:szCs w:val="24"/>
              </w:rPr>
              <w:t xml:space="preserve">250 mL </w:t>
            </w:r>
            <w:r>
              <w:rPr>
                <w:rFonts w:ascii="Arial" w:eastAsia="標楷體" w:hAnsi="Arial" w:cs="Arial" w:hint="eastAsia"/>
                <w:bCs/>
                <w:szCs w:val="24"/>
              </w:rPr>
              <w:t xml:space="preserve"> </w:t>
            </w:r>
            <w:r w:rsidRPr="000D5E8C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0D5E8C">
              <w:rPr>
                <w:rFonts w:ascii="Arial" w:eastAsia="標楷體" w:hAnsi="Arial" w:cs="Arial"/>
                <w:bCs/>
                <w:szCs w:val="24"/>
              </w:rPr>
              <w:t xml:space="preserve">100 </w:t>
            </w:r>
            <w:r w:rsidRPr="000D5E8C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  <w:r w:rsidRPr="000D5E8C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0D5E8C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0D5E8C">
              <w:rPr>
                <w:rFonts w:ascii="標楷體" w:eastAsia="標楷體" w:hAnsi="標楷體" w:hint="eastAsia"/>
                <w:bCs/>
                <w:szCs w:val="24"/>
              </w:rPr>
              <w:t>自選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________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(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針筒不填</w:t>
            </w:r>
            <w:r w:rsidRPr="004729AA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</w:tr>
      <w:tr w:rsidR="00DB1AB3" w:rsidRPr="00736F32" w:rsidTr="00461E01">
        <w:trPr>
          <w:trHeight w:val="5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DB1AB3" w:rsidRDefault="00DB1AB3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A94D4B">
              <w:rPr>
                <w:rFonts w:ascii="Arial" w:eastAsia="標楷體" w:hAnsi="Arial" w:cs="Arial" w:hint="eastAsia"/>
                <w:szCs w:val="24"/>
              </w:rPr>
              <w:t>總體積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3" w:rsidRPr="00DB1AB3" w:rsidRDefault="00DB1AB3" w:rsidP="00461E01">
            <w:pPr>
              <w:spacing w:line="500" w:lineRule="exact"/>
              <w:jc w:val="both"/>
              <w:rPr>
                <w:rFonts w:ascii="Arial" w:eastAsia="標楷體" w:hAnsi="Arial" w:cs="Arial"/>
                <w:bCs/>
                <w:szCs w:val="24"/>
              </w:rPr>
            </w:pPr>
            <w:r>
              <w:rPr>
                <w:rFonts w:ascii="Arial" w:eastAsia="標楷體" w:hAnsi="Arial" w:cs="Arial" w:hint="eastAsia"/>
                <w:bCs/>
                <w:szCs w:val="24"/>
              </w:rPr>
              <w:t>_____</w:t>
            </w:r>
            <w:r w:rsidRPr="00DB1AB3">
              <w:rPr>
                <w:rFonts w:ascii="Arial" w:eastAsia="標楷體" w:hAnsi="Arial" w:cs="Arial" w:hint="eastAsia"/>
                <w:bCs/>
                <w:szCs w:val="24"/>
              </w:rPr>
              <w:t>mL</w:t>
            </w:r>
            <w:r w:rsidRPr="00DB1AB3">
              <w:rPr>
                <w:rFonts w:ascii="Arial" w:eastAsia="標楷體" w:hAnsi="Arial" w:cs="Arial" w:hint="eastAsia"/>
                <w:szCs w:val="24"/>
              </w:rPr>
              <w:t xml:space="preserve"> (</w:t>
            </w:r>
            <w:r w:rsidRPr="00DB1AB3">
              <w:rPr>
                <w:rFonts w:ascii="Arial" w:eastAsia="標楷體" w:hAnsi="Arial" w:cs="Arial" w:hint="eastAsia"/>
                <w:szCs w:val="24"/>
              </w:rPr>
              <w:t>外加</w:t>
            </w:r>
            <w:r>
              <w:rPr>
                <w:rFonts w:ascii="新細明體" w:eastAsia="新細明體" w:hAnsi="新細明體" w:cs="Arial" w:hint="eastAsia"/>
                <w:szCs w:val="24"/>
              </w:rPr>
              <w:t>/</w:t>
            </w:r>
            <w:r w:rsidRPr="00DB1AB3">
              <w:rPr>
                <w:rFonts w:ascii="Arial" w:eastAsia="標楷體" w:hAnsi="Arial" w:cs="Arial" w:hint="eastAsia"/>
                <w:szCs w:val="24"/>
              </w:rPr>
              <w:t>針筒回不填</w:t>
            </w:r>
            <w:r w:rsidRPr="00DB1AB3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3" w:rsidRPr="00DB1AB3" w:rsidRDefault="00DB1AB3" w:rsidP="00461E01">
            <w:pPr>
              <w:spacing w:line="500" w:lineRule="exact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DB1AB3">
              <w:rPr>
                <w:rFonts w:ascii="標楷體" w:eastAsia="標楷體" w:hAnsi="標楷體" w:cs="Arial" w:hint="eastAsia"/>
                <w:szCs w:val="24"/>
              </w:rPr>
              <w:t>輸液實際使用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3" w:rsidRPr="00DB1AB3" w:rsidRDefault="00DB1AB3" w:rsidP="00461E01">
            <w:pPr>
              <w:spacing w:line="500" w:lineRule="exact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DB1AB3">
              <w:rPr>
                <w:rFonts w:ascii="Arial" w:eastAsia="標楷體" w:hAnsi="Arial" w:cs="Arial" w:hint="eastAsia"/>
                <w:bCs/>
                <w:szCs w:val="24"/>
              </w:rPr>
              <w:t>________mL</w:t>
            </w:r>
          </w:p>
        </w:tc>
      </w:tr>
      <w:tr w:rsidR="00DB1AB3" w:rsidRPr="00736F32" w:rsidTr="00461E01">
        <w:trPr>
          <w:trHeight w:val="50"/>
          <w:jc w:val="center"/>
        </w:trPr>
        <w:tc>
          <w:tcPr>
            <w:tcW w:w="1809" w:type="dxa"/>
            <w:tcBorders>
              <w:right w:val="single" w:sz="4" w:space="0" w:color="auto"/>
            </w:tcBorders>
            <w:vAlign w:val="center"/>
          </w:tcPr>
          <w:p w:rsidR="00DB1AB3" w:rsidRPr="00A94D4B" w:rsidRDefault="00DB1AB3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保留品項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3" w:rsidRDefault="00DB1AB3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4729AA">
              <w:rPr>
                <w:rFonts w:ascii="Arial" w:eastAsia="標楷體" w:hAnsi="Arial" w:cs="Arial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藥盒 □</w:t>
            </w:r>
            <w:r w:rsidRPr="004729AA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標籤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都不留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3" w:rsidRPr="00DB1AB3" w:rsidRDefault="00DB1AB3" w:rsidP="00461E01">
            <w:pPr>
              <w:spacing w:line="500" w:lineRule="exact"/>
              <w:jc w:val="both"/>
              <w:rPr>
                <w:rFonts w:ascii="標楷體" w:eastAsia="標楷體" w:hAnsi="標楷體" w:cs="Arial"/>
                <w:szCs w:val="24"/>
              </w:rPr>
            </w:pPr>
            <w:r>
              <w:rPr>
                <w:rFonts w:ascii="標楷體" w:eastAsia="標楷體" w:hAnsi="標楷體" w:cs="Arial" w:hint="eastAsia"/>
                <w:szCs w:val="24"/>
              </w:rPr>
              <w:t>取藥模式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1AB3" w:rsidRPr="00DB1AB3" w:rsidRDefault="00DB1AB3" w:rsidP="00461E01">
            <w:pPr>
              <w:spacing w:line="500" w:lineRule="exact"/>
              <w:jc w:val="both"/>
              <w:rPr>
                <w:rFonts w:ascii="Arial" w:eastAsia="標楷體" w:hAnsi="Arial" w:cs="Arial"/>
                <w:bCs/>
                <w:szCs w:val="24"/>
              </w:rPr>
            </w:pP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自取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4729AA">
              <w:rPr>
                <w:rFonts w:ascii="標楷體" w:eastAsia="標楷體" w:hAnsi="標楷體" w:cs="Arial" w:hint="eastAsia"/>
                <w:szCs w:val="24"/>
              </w:rPr>
              <w:t>□</w:t>
            </w:r>
            <w:r>
              <w:rPr>
                <w:rFonts w:ascii="標楷體" w:eastAsia="標楷體" w:hAnsi="標楷體" w:cs="Arial" w:hint="eastAsia"/>
                <w:szCs w:val="24"/>
              </w:rPr>
              <w:t xml:space="preserve"> 配送</w:t>
            </w:r>
          </w:p>
        </w:tc>
      </w:tr>
      <w:tr w:rsidR="00CD4CF4" w:rsidRPr="00736F32" w:rsidTr="00461E01">
        <w:trPr>
          <w:trHeight w:val="562"/>
          <w:jc w:val="center"/>
        </w:trPr>
        <w:tc>
          <w:tcPr>
            <w:tcW w:w="1809" w:type="dxa"/>
            <w:vAlign w:val="center"/>
          </w:tcPr>
          <w:p w:rsidR="00CD4CF4" w:rsidRPr="004729AA" w:rsidRDefault="00CD4CF4" w:rsidP="00461E01">
            <w:pPr>
              <w:spacing w:line="500" w:lineRule="exact"/>
              <w:jc w:val="both"/>
              <w:rPr>
                <w:rFonts w:ascii="Arial" w:eastAsia="標楷體" w:hAnsi="Arial" w:cs="Arial"/>
                <w:szCs w:val="24"/>
              </w:rPr>
            </w:pPr>
            <w:r w:rsidRPr="004729AA">
              <w:rPr>
                <w:rFonts w:ascii="Arial" w:eastAsia="標楷體" w:hAnsi="Arial" w:cs="Arial"/>
                <w:szCs w:val="24"/>
              </w:rPr>
              <w:t>其他注意事項</w:t>
            </w:r>
          </w:p>
        </w:tc>
        <w:tc>
          <w:tcPr>
            <w:tcW w:w="8364" w:type="dxa"/>
            <w:gridSpan w:val="3"/>
            <w:vAlign w:val="center"/>
          </w:tcPr>
          <w:p w:rsidR="00CD4CF4" w:rsidRPr="004729AA" w:rsidRDefault="00CD4CF4" w:rsidP="00461E01">
            <w:pPr>
              <w:jc w:val="both"/>
              <w:rPr>
                <w:rFonts w:ascii="標楷體" w:eastAsia="標楷體" w:hAnsi="標楷體" w:cs="Arial"/>
                <w:szCs w:val="24"/>
              </w:rPr>
            </w:pPr>
          </w:p>
        </w:tc>
      </w:tr>
    </w:tbl>
    <w:p w:rsidR="00AF7D22" w:rsidRDefault="00AF7D22" w:rsidP="00745A94">
      <w:pPr>
        <w:spacing w:line="14" w:lineRule="exact"/>
      </w:pPr>
    </w:p>
    <w:sectPr w:rsidR="00AF7D22" w:rsidSect="00540A77">
      <w:pgSz w:w="11906" w:h="16838" w:code="9"/>
      <w:pgMar w:top="73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DBD" w:rsidRDefault="002C4DBD" w:rsidP="00E2509B">
      <w:r>
        <w:separator/>
      </w:r>
    </w:p>
  </w:endnote>
  <w:endnote w:type="continuationSeparator" w:id="0">
    <w:p w:rsidR="002C4DBD" w:rsidRDefault="002C4DBD" w:rsidP="00E2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DBD" w:rsidRDefault="002C4DBD" w:rsidP="00E2509B">
      <w:r>
        <w:separator/>
      </w:r>
    </w:p>
  </w:footnote>
  <w:footnote w:type="continuationSeparator" w:id="0">
    <w:p w:rsidR="002C4DBD" w:rsidRDefault="002C4DBD" w:rsidP="00E25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C0307"/>
    <w:multiLevelType w:val="hybridMultilevel"/>
    <w:tmpl w:val="317A6C26"/>
    <w:lvl w:ilvl="0" w:tplc="73C02074">
      <w:start w:val="1"/>
      <w:numFmt w:val="bullet"/>
      <w:lvlText w:val="※"/>
      <w:lvlJc w:val="left"/>
      <w:pPr>
        <w:ind w:left="360" w:hanging="360"/>
      </w:pPr>
      <w:rPr>
        <w:rFonts w:ascii="標楷體" w:eastAsia="標楷體" w:hAnsi="標楷體" w:cs="Arial" w:hint="eastAsia"/>
        <w:lang w:val="en-US"/>
      </w:rPr>
    </w:lvl>
    <w:lvl w:ilvl="1" w:tplc="82DEE72A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F84A07"/>
    <w:multiLevelType w:val="hybridMultilevel"/>
    <w:tmpl w:val="16E6D2AE"/>
    <w:lvl w:ilvl="0" w:tplc="7EA89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49F7E85"/>
    <w:multiLevelType w:val="hybridMultilevel"/>
    <w:tmpl w:val="8858330A"/>
    <w:lvl w:ilvl="0" w:tplc="7CE25C2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A67FB9"/>
    <w:multiLevelType w:val="hybridMultilevel"/>
    <w:tmpl w:val="A81E343E"/>
    <w:lvl w:ilvl="0" w:tplc="899486EC"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830"/>
    <w:rsid w:val="000017F0"/>
    <w:rsid w:val="00036459"/>
    <w:rsid w:val="00074FF6"/>
    <w:rsid w:val="000B666B"/>
    <w:rsid w:val="000C7C14"/>
    <w:rsid w:val="000D5E8C"/>
    <w:rsid w:val="00102175"/>
    <w:rsid w:val="00133893"/>
    <w:rsid w:val="001710B0"/>
    <w:rsid w:val="00185D00"/>
    <w:rsid w:val="001A76E7"/>
    <w:rsid w:val="001B6DDC"/>
    <w:rsid w:val="001E4CA7"/>
    <w:rsid w:val="00221FC5"/>
    <w:rsid w:val="00263941"/>
    <w:rsid w:val="002C4DBD"/>
    <w:rsid w:val="002C5263"/>
    <w:rsid w:val="002D6ED6"/>
    <w:rsid w:val="002F31A0"/>
    <w:rsid w:val="0030015F"/>
    <w:rsid w:val="0032178A"/>
    <w:rsid w:val="00335D86"/>
    <w:rsid w:val="00343A0C"/>
    <w:rsid w:val="00352C7F"/>
    <w:rsid w:val="00360823"/>
    <w:rsid w:val="00363028"/>
    <w:rsid w:val="00373886"/>
    <w:rsid w:val="00390C8A"/>
    <w:rsid w:val="003A7C0F"/>
    <w:rsid w:val="003B576B"/>
    <w:rsid w:val="004263FA"/>
    <w:rsid w:val="00441757"/>
    <w:rsid w:val="00452D0B"/>
    <w:rsid w:val="00460A9C"/>
    <w:rsid w:val="00461E01"/>
    <w:rsid w:val="00464603"/>
    <w:rsid w:val="004729AA"/>
    <w:rsid w:val="004825E3"/>
    <w:rsid w:val="00496AED"/>
    <w:rsid w:val="00504C58"/>
    <w:rsid w:val="005255B2"/>
    <w:rsid w:val="00540A77"/>
    <w:rsid w:val="005964B9"/>
    <w:rsid w:val="005D5EB2"/>
    <w:rsid w:val="005F3BD2"/>
    <w:rsid w:val="00611458"/>
    <w:rsid w:val="006413DB"/>
    <w:rsid w:val="006701F7"/>
    <w:rsid w:val="00736F32"/>
    <w:rsid w:val="00745A94"/>
    <w:rsid w:val="00752A59"/>
    <w:rsid w:val="00762433"/>
    <w:rsid w:val="0077478C"/>
    <w:rsid w:val="00774CA3"/>
    <w:rsid w:val="007B0668"/>
    <w:rsid w:val="007F6EE9"/>
    <w:rsid w:val="007F72C4"/>
    <w:rsid w:val="00802DBA"/>
    <w:rsid w:val="008178E6"/>
    <w:rsid w:val="00827B6A"/>
    <w:rsid w:val="00865E39"/>
    <w:rsid w:val="008A2DA7"/>
    <w:rsid w:val="008F6830"/>
    <w:rsid w:val="00913233"/>
    <w:rsid w:val="00917A51"/>
    <w:rsid w:val="009B1F70"/>
    <w:rsid w:val="009C2416"/>
    <w:rsid w:val="009C7285"/>
    <w:rsid w:val="00A50531"/>
    <w:rsid w:val="00A61079"/>
    <w:rsid w:val="00A94D4B"/>
    <w:rsid w:val="00AA61A4"/>
    <w:rsid w:val="00AD5BF3"/>
    <w:rsid w:val="00AD7D72"/>
    <w:rsid w:val="00AF7D22"/>
    <w:rsid w:val="00B4141B"/>
    <w:rsid w:val="00B71F3A"/>
    <w:rsid w:val="00B767A9"/>
    <w:rsid w:val="00BC4093"/>
    <w:rsid w:val="00BE05BC"/>
    <w:rsid w:val="00BE3928"/>
    <w:rsid w:val="00C323D3"/>
    <w:rsid w:val="00CB384B"/>
    <w:rsid w:val="00CD313A"/>
    <w:rsid w:val="00CD4CF4"/>
    <w:rsid w:val="00CD5303"/>
    <w:rsid w:val="00D654AA"/>
    <w:rsid w:val="00D77539"/>
    <w:rsid w:val="00D77553"/>
    <w:rsid w:val="00DA59C2"/>
    <w:rsid w:val="00DB1AB3"/>
    <w:rsid w:val="00DB2689"/>
    <w:rsid w:val="00DD0AC5"/>
    <w:rsid w:val="00E141D0"/>
    <w:rsid w:val="00E14BC0"/>
    <w:rsid w:val="00E15106"/>
    <w:rsid w:val="00E2509B"/>
    <w:rsid w:val="00EB1BD6"/>
    <w:rsid w:val="00EE45F4"/>
    <w:rsid w:val="00F01503"/>
    <w:rsid w:val="00F10491"/>
    <w:rsid w:val="00F23470"/>
    <w:rsid w:val="00F269EB"/>
    <w:rsid w:val="00F55D47"/>
    <w:rsid w:val="00F56FFF"/>
    <w:rsid w:val="00F72C5F"/>
    <w:rsid w:val="00FC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B51DEF-5C7D-4356-BFB9-D23A9DCC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7D22"/>
    <w:pPr>
      <w:ind w:leftChars="200" w:left="480"/>
    </w:pPr>
  </w:style>
  <w:style w:type="table" w:styleId="a4">
    <w:name w:val="Table Grid"/>
    <w:basedOn w:val="a1"/>
    <w:uiPriority w:val="59"/>
    <w:rsid w:val="00AF7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250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25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2509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52C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52C7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460A9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87422-1A8B-41C9-AB53-7517B5603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>台北榮民總醫院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vghuser</cp:lastModifiedBy>
  <cp:revision>5</cp:revision>
  <cp:lastPrinted>2017-07-06T08:29:00Z</cp:lastPrinted>
  <dcterms:created xsi:type="dcterms:W3CDTF">2020-05-05T08:56:00Z</dcterms:created>
  <dcterms:modified xsi:type="dcterms:W3CDTF">2020-05-05T09:10:00Z</dcterms:modified>
</cp:coreProperties>
</file>