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86" w:rsidRDefault="00040786" w:rsidP="00040786">
      <w:pPr>
        <w:rPr>
          <w:rFonts w:cs="Times New Roman"/>
          <w:color w:val="000099"/>
        </w:rPr>
      </w:pPr>
    </w:p>
    <w:p w:rsidR="00040786" w:rsidRDefault="00040786" w:rsidP="00040786">
      <w:pPr>
        <w:pStyle w:val="Web"/>
        <w:ind w:left="851"/>
        <w:rPr>
          <w:rStyle w:val="a3"/>
          <w:rFonts w:cs="Times New Roman"/>
          <w:color w:val="000099"/>
          <w:kern w:val="2"/>
          <w:sz w:val="24"/>
          <w:szCs w:val="22"/>
        </w:rPr>
      </w:pPr>
      <w:r>
        <w:rPr>
          <w:rFonts w:ascii="Calibri" w:hAnsi="Calibri" w:hint="eastAsia"/>
          <w:szCs w:val="22"/>
        </w:rPr>
        <w:t>採購契約依規定須採工程會頒訂之最新版契約範本</w:t>
      </w:r>
      <w:r>
        <w:rPr>
          <w:rFonts w:hint="eastAsia"/>
          <w:szCs w:val="22"/>
        </w:rPr>
        <w:t>，該範本不定期更新，建請於前條網頁下增建連結工程會相關網址提供申購單位下載參用；網址如下：</w:t>
      </w:r>
      <w:bookmarkStart w:id="0" w:name="_GoBack"/>
      <w:bookmarkEnd w:id="0"/>
      <w:r w:rsidR="00805144">
        <w:rPr>
          <w:rStyle w:val="a3"/>
          <w:rFonts w:cs="Times New Roman"/>
          <w:color w:val="000099"/>
          <w:kern w:val="2"/>
          <w:sz w:val="24"/>
          <w:szCs w:val="22"/>
        </w:rPr>
        <w:t xml:space="preserve"> </w:t>
      </w:r>
    </w:p>
    <w:p w:rsidR="00805144" w:rsidRDefault="00805144" w:rsidP="00040786">
      <w:pPr>
        <w:pStyle w:val="Web"/>
        <w:ind w:left="851"/>
        <w:rPr>
          <w:rFonts w:cs="Times New Roman"/>
          <w:color w:val="000099"/>
          <w:kern w:val="2"/>
          <w:sz w:val="24"/>
          <w:szCs w:val="22"/>
        </w:rPr>
      </w:pPr>
      <w:r w:rsidRPr="00805144">
        <w:rPr>
          <w:rFonts w:cs="Times New Roman"/>
          <w:color w:val="000099"/>
          <w:kern w:val="2"/>
          <w:sz w:val="24"/>
          <w:szCs w:val="22"/>
        </w:rPr>
        <w:t>https://www.pcc.gov.tw/cp.aspx?n=99E24DAAC84279E4</w:t>
      </w:r>
    </w:p>
    <w:p w:rsidR="006A6E2F" w:rsidRDefault="006A6E2F"/>
    <w:sectPr w:rsidR="006A6E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947" w:rsidRDefault="002B2947" w:rsidP="00805144">
      <w:r>
        <w:separator/>
      </w:r>
    </w:p>
  </w:endnote>
  <w:endnote w:type="continuationSeparator" w:id="0">
    <w:p w:rsidR="002B2947" w:rsidRDefault="002B2947" w:rsidP="0080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947" w:rsidRDefault="002B2947" w:rsidP="00805144">
      <w:r>
        <w:separator/>
      </w:r>
    </w:p>
  </w:footnote>
  <w:footnote w:type="continuationSeparator" w:id="0">
    <w:p w:rsidR="002B2947" w:rsidRDefault="002B2947" w:rsidP="00805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B1EC7"/>
    <w:multiLevelType w:val="hybridMultilevel"/>
    <w:tmpl w:val="F55684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86"/>
    <w:rsid w:val="00040786"/>
    <w:rsid w:val="002B2947"/>
    <w:rsid w:val="006A6E2F"/>
    <w:rsid w:val="0080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EFD94B-5CF8-4D4A-A0B3-F8F2F139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786"/>
    <w:rPr>
      <w:strike w:val="0"/>
      <w:dstrike w:val="0"/>
      <w:color w:val="169FE6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040786"/>
    <w:pPr>
      <w:widowControl/>
      <w:spacing w:after="225"/>
    </w:pPr>
    <w:rPr>
      <w:rFonts w:ascii="新細明體" w:eastAsia="新細明體" w:hAnsi="新細明體" w:cs="新細明體"/>
      <w:color w:val="696969"/>
      <w:kern w:val="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05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51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5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51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台北榮民總醫院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vghuser</cp:lastModifiedBy>
  <cp:revision>2</cp:revision>
  <dcterms:created xsi:type="dcterms:W3CDTF">2022-12-23T03:26:00Z</dcterms:created>
  <dcterms:modified xsi:type="dcterms:W3CDTF">2022-12-23T03:26:00Z</dcterms:modified>
</cp:coreProperties>
</file>