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5" w:type="dxa"/>
        <w:jc w:val="center"/>
        <w:tblCellSpacing w:w="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3898"/>
        <w:gridCol w:w="4607"/>
      </w:tblGrid>
      <w:tr w:rsidR="00990717" w:rsidRPr="00E5408B" w:rsidTr="00E5408B">
        <w:trPr>
          <w:gridAfter w:val="1"/>
          <w:wAfter w:w="405" w:type="dxa"/>
          <w:trHeight w:val="726"/>
          <w:tblCellSpacing w:w="25" w:type="dxa"/>
          <w:jc w:val="center"/>
        </w:trPr>
        <w:tc>
          <w:tcPr>
            <w:tcW w:w="10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7" w:rsidRPr="00E5408B" w:rsidRDefault="00990717" w:rsidP="00990717">
            <w:pPr>
              <w:widowControl/>
              <w:spacing w:before="100" w:beforeAutospacing="1" w:after="100" w:afterAutospacing="1" w:line="36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408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姓名： </w:t>
            </w:r>
          </w:p>
        </w:tc>
        <w:tc>
          <w:tcPr>
            <w:tcW w:w="36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7" w:rsidRPr="00E5408B" w:rsidRDefault="00990717" w:rsidP="00990717">
            <w:pPr>
              <w:widowControl/>
              <w:spacing w:before="100" w:beforeAutospacing="1" w:after="100" w:afterAutospacing="1" w:line="36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408B">
              <w:rPr>
                <w:rFonts w:ascii="標楷體" w:eastAsia="標楷體" w:hAnsi="標楷體" w:cs="新細明體"/>
                <w:kern w:val="0"/>
                <w:szCs w:val="24"/>
              </w:rPr>
              <w:t xml:space="preserve">簡聖軒 </w:t>
            </w:r>
            <w:bookmarkStart w:id="0" w:name="_GoBack"/>
            <w:r w:rsidR="006C730B" w:rsidRPr="00E5408B">
              <w:rPr>
                <w:rFonts w:ascii="標楷體" w:eastAsia="標楷體" w:hAnsi="標楷體"/>
                <w:szCs w:val="24"/>
              </w:rPr>
              <w:t>Sheng-Hsuan Chien</w:t>
            </w:r>
            <w:bookmarkEnd w:id="0"/>
          </w:p>
        </w:tc>
      </w:tr>
      <w:tr w:rsidR="00990717" w:rsidRPr="00990717">
        <w:trPr>
          <w:trHeight w:val="380"/>
          <w:tblCellSpacing w:w="25" w:type="dxa"/>
          <w:jc w:val="center"/>
        </w:trPr>
        <w:tc>
          <w:tcPr>
            <w:tcW w:w="10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7" w:rsidRPr="00E5408B" w:rsidRDefault="00990717" w:rsidP="00990717">
            <w:pPr>
              <w:widowControl/>
              <w:spacing w:before="100" w:beforeAutospacing="1" w:after="100" w:afterAutospacing="1" w:line="36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408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學歷： </w:t>
            </w:r>
          </w:p>
        </w:tc>
        <w:tc>
          <w:tcPr>
            <w:tcW w:w="808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7" w:rsidRPr="00E5408B" w:rsidRDefault="00990717" w:rsidP="0099071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408B">
              <w:rPr>
                <w:rFonts w:ascii="標楷體" w:eastAsia="標楷體" w:hAnsi="標楷體" w:cs="新細明體"/>
                <w:kern w:val="0"/>
                <w:szCs w:val="24"/>
              </w:rPr>
              <w:t>中山醫學大學醫學系學士</w:t>
            </w:r>
          </w:p>
        </w:tc>
      </w:tr>
      <w:tr w:rsidR="00990717" w:rsidRPr="00990717">
        <w:trPr>
          <w:trHeight w:val="470"/>
          <w:tblCellSpacing w:w="25" w:type="dxa"/>
          <w:jc w:val="center"/>
        </w:trPr>
        <w:tc>
          <w:tcPr>
            <w:tcW w:w="10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7" w:rsidRPr="00E5408B" w:rsidRDefault="00990717" w:rsidP="00990717">
            <w:pPr>
              <w:widowControl/>
              <w:spacing w:before="100" w:beforeAutospacing="1" w:after="100" w:afterAutospacing="1" w:line="36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408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經歷/進修： </w:t>
            </w:r>
          </w:p>
        </w:tc>
        <w:tc>
          <w:tcPr>
            <w:tcW w:w="808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7" w:rsidRPr="00E5408B" w:rsidRDefault="00990717" w:rsidP="00990717">
            <w:pPr>
              <w:widowControl/>
              <w:spacing w:before="100" w:beforeAutospacing="1" w:after="100" w:afterAutospacing="1" w:line="36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408B">
              <w:rPr>
                <w:rFonts w:ascii="標楷體" w:eastAsia="標楷體" w:hAnsi="標楷體" w:cs="新細明體"/>
                <w:kern w:val="0"/>
                <w:szCs w:val="24"/>
              </w:rPr>
              <w:t xml:space="preserve">臺北榮民總醫院台東分院血液腫瘤科主治醫師 </w:t>
            </w:r>
            <w:r w:rsidRPr="00E5408B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臺北榮民總醫院內科部血液科主治醫師 </w:t>
            </w:r>
            <w:r w:rsidRPr="00E5408B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臺北榮民總醫院內科部血液腫瘤科總醫師 </w:t>
            </w:r>
            <w:r w:rsidRPr="00E5408B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臺北榮民總醫院內科部住院醫師 </w:t>
            </w:r>
          </w:p>
        </w:tc>
      </w:tr>
      <w:tr w:rsidR="00990717" w:rsidRPr="00990717">
        <w:trPr>
          <w:trHeight w:val="290"/>
          <w:tblCellSpacing w:w="25" w:type="dxa"/>
          <w:jc w:val="center"/>
        </w:trPr>
        <w:tc>
          <w:tcPr>
            <w:tcW w:w="10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7" w:rsidRPr="00E5408B" w:rsidRDefault="00990717" w:rsidP="00990717">
            <w:pPr>
              <w:widowControl/>
              <w:spacing w:before="100" w:beforeAutospacing="1" w:after="100" w:afterAutospacing="1" w:line="12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408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現職： </w:t>
            </w:r>
          </w:p>
        </w:tc>
        <w:tc>
          <w:tcPr>
            <w:tcW w:w="808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7" w:rsidRPr="00E5408B" w:rsidRDefault="00990717" w:rsidP="00990717">
            <w:pPr>
              <w:widowControl/>
              <w:spacing w:before="100" w:beforeAutospacing="1" w:after="100" w:afterAutospacing="1" w:line="36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408B">
              <w:rPr>
                <w:rFonts w:ascii="標楷體" w:eastAsia="標楷體" w:hAnsi="標楷體" w:cs="新細明體"/>
                <w:kern w:val="0"/>
                <w:szCs w:val="24"/>
              </w:rPr>
              <w:t xml:space="preserve">臺北榮民總醫院內科部輸血醫學科主治醫師 </w:t>
            </w:r>
            <w:r w:rsidRPr="00E5408B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臺北榮民總醫院內科部血液科兼任主治醫師 </w:t>
            </w:r>
            <w:r w:rsidRPr="00E5408B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國立陽明大學醫學系內科學科講師 </w:t>
            </w:r>
            <w:r w:rsidRPr="00E5408B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教育部定講師 </w:t>
            </w:r>
          </w:p>
        </w:tc>
      </w:tr>
      <w:tr w:rsidR="00990717" w:rsidRPr="00990717">
        <w:trPr>
          <w:trHeight w:val="290"/>
          <w:tblCellSpacing w:w="25" w:type="dxa"/>
          <w:jc w:val="center"/>
        </w:trPr>
        <w:tc>
          <w:tcPr>
            <w:tcW w:w="10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7" w:rsidRPr="00E5408B" w:rsidRDefault="00990717" w:rsidP="00990717">
            <w:pPr>
              <w:widowControl/>
              <w:spacing w:before="100" w:beforeAutospacing="1" w:after="100" w:afterAutospacing="1" w:line="36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408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專長： </w:t>
            </w:r>
          </w:p>
        </w:tc>
        <w:tc>
          <w:tcPr>
            <w:tcW w:w="808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238" w:rsidRDefault="00990717" w:rsidP="0099071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408B">
              <w:rPr>
                <w:rFonts w:ascii="標楷體" w:eastAsia="標楷體" w:hAnsi="標楷體" w:cs="新細明體"/>
                <w:kern w:val="0"/>
                <w:szCs w:val="24"/>
              </w:rPr>
              <w:t>血液腫瘤、淋巴癌、多發性骨髓瘤、幹細胞移植、貧血、大腸癌、肺癌、</w:t>
            </w:r>
          </w:p>
          <w:p w:rsidR="00990717" w:rsidRPr="00E5408B" w:rsidRDefault="00990717" w:rsidP="0099071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408B">
              <w:rPr>
                <w:rFonts w:ascii="標楷體" w:eastAsia="標楷體" w:hAnsi="標楷體" w:cs="新細明體"/>
                <w:kern w:val="0"/>
                <w:szCs w:val="24"/>
              </w:rPr>
              <w:t>腫瘤內科</w:t>
            </w:r>
          </w:p>
        </w:tc>
      </w:tr>
      <w:tr w:rsidR="00990717" w:rsidRPr="00990717">
        <w:trPr>
          <w:trHeight w:val="290"/>
          <w:tblCellSpacing w:w="25" w:type="dxa"/>
          <w:jc w:val="center"/>
        </w:trPr>
        <w:tc>
          <w:tcPr>
            <w:tcW w:w="10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7" w:rsidRPr="00E5408B" w:rsidRDefault="00990717" w:rsidP="00990717">
            <w:pPr>
              <w:widowControl/>
              <w:spacing w:before="100" w:beforeAutospacing="1" w:after="100" w:afterAutospacing="1" w:line="36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408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證照： </w:t>
            </w:r>
          </w:p>
        </w:tc>
        <w:tc>
          <w:tcPr>
            <w:tcW w:w="808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717" w:rsidRPr="00E5408B" w:rsidRDefault="00990717" w:rsidP="0099071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408B">
              <w:rPr>
                <w:rFonts w:ascii="標楷體" w:eastAsia="標楷體" w:hAnsi="標楷體" w:cs="新細明體"/>
                <w:kern w:val="0"/>
                <w:szCs w:val="24"/>
              </w:rPr>
              <w:t>中華民國血液病專科醫師</w:t>
            </w:r>
            <w:r w:rsidRPr="00E5408B">
              <w:rPr>
                <w:rFonts w:ascii="標楷體" w:eastAsia="標楷體" w:hAnsi="標楷體" w:cs="新細明體"/>
                <w:kern w:val="0"/>
                <w:szCs w:val="24"/>
              </w:rPr>
              <w:br/>
              <w:t>中華民國腫瘤內科專科醫師</w:t>
            </w:r>
            <w:r w:rsidRPr="00E5408B">
              <w:rPr>
                <w:rFonts w:ascii="標楷體" w:eastAsia="標楷體" w:hAnsi="標楷體" w:cs="新細明體"/>
                <w:kern w:val="0"/>
                <w:szCs w:val="24"/>
              </w:rPr>
              <w:br/>
              <w:t>中華民國內科專科醫師</w:t>
            </w:r>
            <w:r w:rsidRPr="00E5408B">
              <w:rPr>
                <w:rFonts w:ascii="標楷體" w:eastAsia="標楷體" w:hAnsi="標楷體" w:cs="新細明體"/>
                <w:kern w:val="0"/>
                <w:szCs w:val="24"/>
              </w:rPr>
              <w:br/>
              <w:t>中華民國骨髓移植專科醫師</w:t>
            </w:r>
            <w:r w:rsidRPr="00E5408B">
              <w:rPr>
                <w:rFonts w:ascii="標楷體" w:eastAsia="標楷體" w:hAnsi="標楷體" w:cs="新細明體"/>
                <w:kern w:val="0"/>
                <w:szCs w:val="24"/>
              </w:rPr>
              <w:br/>
              <w:t>中華民國癌症安寧緩和醫學專科醫師</w:t>
            </w:r>
          </w:p>
        </w:tc>
      </w:tr>
    </w:tbl>
    <w:p w:rsidR="000B50CB" w:rsidRPr="00990717" w:rsidRDefault="000B50CB"/>
    <w:sectPr w:rsidR="000B50CB" w:rsidRPr="009907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2F1" w:rsidRDefault="001A42F1" w:rsidP="006C730B">
      <w:r>
        <w:separator/>
      </w:r>
    </w:p>
  </w:endnote>
  <w:endnote w:type="continuationSeparator" w:id="0">
    <w:p w:rsidR="001A42F1" w:rsidRDefault="001A42F1" w:rsidP="006C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2F1" w:rsidRDefault="001A42F1" w:rsidP="006C730B">
      <w:r>
        <w:separator/>
      </w:r>
    </w:p>
  </w:footnote>
  <w:footnote w:type="continuationSeparator" w:id="0">
    <w:p w:rsidR="001A42F1" w:rsidRDefault="001A42F1" w:rsidP="006C7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17"/>
    <w:rsid w:val="00073238"/>
    <w:rsid w:val="000B50CB"/>
    <w:rsid w:val="00140CC0"/>
    <w:rsid w:val="001A42F1"/>
    <w:rsid w:val="002203D6"/>
    <w:rsid w:val="00617A4A"/>
    <w:rsid w:val="006C730B"/>
    <w:rsid w:val="00990717"/>
    <w:rsid w:val="00E5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D19A5A-A4F4-446C-9BBE-0217D05E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907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C7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73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7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73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臺北榮民總醫院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2017-10-30T10:10:00Z</dcterms:created>
  <dcterms:modified xsi:type="dcterms:W3CDTF">2017-10-30T10:10:00Z</dcterms:modified>
</cp:coreProperties>
</file>