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5C" w:rsidRDefault="00AE0EA5">
      <w:pPr>
        <w:spacing w:before="21"/>
        <w:ind w:left="105"/>
        <w:rPr>
          <w:b/>
          <w:sz w:val="23"/>
          <w:lang w:eastAsia="zh-TW"/>
        </w:rPr>
      </w:pPr>
      <w:r>
        <w:rPr>
          <w:b/>
          <w:color w:val="0757B9"/>
          <w:sz w:val="23"/>
          <w:lang w:eastAsia="zh-TW"/>
        </w:rPr>
        <w:t>神經傳導檢查和肌電圖</w:t>
      </w:r>
    </w:p>
    <w:p w:rsidR="009B0A5C" w:rsidRDefault="009B0A5C">
      <w:pPr>
        <w:pStyle w:val="BodyText"/>
        <w:spacing w:before="1"/>
        <w:ind w:left="0" w:right="0"/>
        <w:jc w:val="left"/>
        <w:rPr>
          <w:b/>
          <w:sz w:val="7"/>
          <w:lang w:eastAsia="zh-TW"/>
        </w:rPr>
      </w:pPr>
    </w:p>
    <w:p w:rsidR="009B0A5C" w:rsidRDefault="00AE0EA5">
      <w:pPr>
        <w:spacing w:before="94"/>
        <w:ind w:right="1206"/>
        <w:jc w:val="right"/>
        <w:rPr>
          <w:rFonts w:ascii="Arial"/>
          <w:b/>
          <w:sz w:val="18"/>
          <w:lang w:eastAsia="zh-TW"/>
        </w:rPr>
      </w:pPr>
      <w:r>
        <w:rPr>
          <w:rFonts w:ascii="Arial"/>
          <w:b/>
          <w:color w:val="454545"/>
          <w:sz w:val="18"/>
          <w:lang w:eastAsia="zh-TW"/>
        </w:rPr>
        <w:t>2023</w:t>
      </w:r>
      <w:r>
        <w:rPr>
          <w:rFonts w:ascii="Arial"/>
          <w:b/>
          <w:color w:val="454545"/>
          <w:sz w:val="18"/>
          <w:lang w:eastAsia="zh-TW"/>
        </w:rPr>
        <w:t>-03-09</w:t>
      </w:r>
      <w:bookmarkStart w:id="0" w:name="_GoBack"/>
      <w:bookmarkEnd w:id="0"/>
    </w:p>
    <w:p w:rsidR="009B0A5C" w:rsidRDefault="00AE0EA5">
      <w:pPr>
        <w:spacing w:line="384" w:lineRule="exact"/>
        <w:ind w:left="105"/>
        <w:rPr>
          <w:b/>
          <w:sz w:val="21"/>
          <w:lang w:eastAsia="zh-TW"/>
        </w:rPr>
      </w:pPr>
      <w:r>
        <w:rPr>
          <w:b/>
          <w:sz w:val="21"/>
          <w:lang w:eastAsia="zh-TW"/>
        </w:rPr>
        <w:t>一：神經傳導檢查</w:t>
      </w:r>
    </w:p>
    <w:p w:rsidR="009B0A5C" w:rsidRDefault="00AE0EA5">
      <w:pPr>
        <w:pStyle w:val="BodyText"/>
        <w:spacing w:line="177" w:lineRule="auto"/>
        <w:ind w:right="1249"/>
        <w:rPr>
          <w:lang w:eastAsia="zh-TW"/>
        </w:rPr>
      </w:pPr>
      <w:r>
        <w:rPr>
          <w:lang w:eastAsia="zh-TW"/>
        </w:rPr>
        <w:t>神經傳導檢查分運動神經檢查和感覺神經檢查，顧名思義，傳導檢查主要是評估周邊神經的功能，其適應症就是因周邊神經病變引起的肢體感覺異常，如麻木和疼痛；或是因周邊神經病變引起的肌無力或肌肉萎縮。常規神經傳導檢查</w:t>
      </w:r>
      <w:r>
        <w:rPr>
          <w:lang w:eastAsia="zh-TW"/>
        </w:rPr>
        <w:t xml:space="preserve"> </w:t>
      </w:r>
      <w:r>
        <w:rPr>
          <w:lang w:eastAsia="zh-TW"/>
        </w:rPr>
        <w:t>可區別神經病變的特質，例如糖尿病引起的軸索性病變、免疫性去髓鞘病變、感覺神經元病變，檢查結果可以協助臨床診斷和擬定治療方針。</w:t>
      </w:r>
    </w:p>
    <w:p w:rsidR="009B0A5C" w:rsidRDefault="00AE0EA5">
      <w:pPr>
        <w:pStyle w:val="BodyText"/>
        <w:spacing w:before="147" w:line="177" w:lineRule="auto"/>
        <w:rPr>
          <w:lang w:eastAsia="zh-TW"/>
        </w:rPr>
      </w:pPr>
      <w:r>
        <w:rPr>
          <w:lang w:eastAsia="zh-TW"/>
        </w:rPr>
        <w:t>通常神經傳導檢查是由醫檢師操作，檢查時醫檢師先在臉、手、或腳的部位放置記錄貼片，再電刺激神經，如眉間的三叉神經、手腕的正中神經、腳踝的脛骨神經。通常使用的電量均在安全範圍內，約</w:t>
      </w:r>
      <w:r>
        <w:rPr>
          <w:rFonts w:ascii="Arial" w:eastAsia="Arial"/>
          <w:lang w:eastAsia="zh-TW"/>
        </w:rPr>
        <w:t>5-50mA</w:t>
      </w:r>
      <w:r>
        <w:rPr>
          <w:lang w:eastAsia="zh-TW"/>
        </w:rPr>
        <w:t>，因電量是採漸進式，所以一般受試者都能忍受。</w:t>
      </w:r>
    </w:p>
    <w:p w:rsidR="009B0A5C" w:rsidRDefault="00AE0EA5">
      <w:pPr>
        <w:pStyle w:val="BodyText"/>
        <w:spacing w:before="148" w:line="177" w:lineRule="auto"/>
        <w:ind w:right="1401"/>
        <w:rPr>
          <w:lang w:eastAsia="zh-TW"/>
        </w:rPr>
      </w:pPr>
      <w:r>
        <w:rPr>
          <w:lang w:eastAsia="zh-TW"/>
        </w:rPr>
        <w:t>圖一</w:t>
      </w:r>
      <w:r>
        <w:rPr>
          <w:rFonts w:ascii="Arial" w:eastAsia="Arial"/>
          <w:lang w:eastAsia="zh-TW"/>
        </w:rPr>
        <w:t xml:space="preserve">: </w:t>
      </w:r>
      <w:r>
        <w:rPr>
          <w:lang w:eastAsia="zh-TW"/>
        </w:rPr>
        <w:t>手麻個案接受神經傳導檢查，在受檢者的手上貼上記錄極後，醫檢師在手腕正中神經做電刺激。</w:t>
      </w:r>
    </w:p>
    <w:p w:rsidR="009B0A5C" w:rsidRDefault="00AE0EA5">
      <w:pPr>
        <w:pStyle w:val="Heading1"/>
        <w:spacing w:before="76"/>
        <w:jc w:val="both"/>
        <w:rPr>
          <w:lang w:eastAsia="zh-TW"/>
        </w:rPr>
      </w:pPr>
      <w:r>
        <w:rPr>
          <w:lang w:eastAsia="zh-TW"/>
        </w:rPr>
        <w:t>二：肌電圖</w:t>
      </w:r>
    </w:p>
    <w:p w:rsidR="009B0A5C" w:rsidRDefault="00AE0EA5">
      <w:pPr>
        <w:pStyle w:val="BodyText"/>
        <w:spacing w:line="177" w:lineRule="auto"/>
        <w:ind w:right="1249"/>
        <w:rPr>
          <w:lang w:eastAsia="zh-TW"/>
        </w:rPr>
      </w:pPr>
      <w:r>
        <w:rPr>
          <w:lang w:eastAsia="zh-TW"/>
        </w:rPr>
        <w:t>肌電圖主要是評估肌肉病變、軸索性神經病變、神經根病變和運動神經元疾病。判讀上肌電圖需結合病史、神經學檢查和常規神經傳導檢查，才能精確診斷。</w:t>
      </w:r>
      <w:r>
        <w:rPr>
          <w:lang w:eastAsia="zh-TW"/>
        </w:rPr>
        <w:t xml:space="preserve"> </w:t>
      </w:r>
      <w:r>
        <w:rPr>
          <w:lang w:eastAsia="zh-TW"/>
        </w:rPr>
        <w:t>例如椎間盤突出引起的背痛和神經痛</w:t>
      </w:r>
      <w:r>
        <w:rPr>
          <w:lang w:eastAsia="zh-TW"/>
        </w:rPr>
        <w:t>，當肌電圖發現肌肉功能正逐漸喪失時，臨床會更積極的處理。</w:t>
      </w:r>
    </w:p>
    <w:p w:rsidR="009B0A5C" w:rsidRDefault="00AE0EA5">
      <w:pPr>
        <w:pStyle w:val="BodyText"/>
        <w:spacing w:before="148" w:line="177" w:lineRule="auto"/>
        <w:rPr>
          <w:lang w:eastAsia="zh-TW"/>
        </w:rPr>
      </w:pPr>
      <w:r>
        <w:rPr>
          <w:lang w:eastAsia="zh-TW"/>
        </w:rPr>
        <w:t>臺北榮總肌電圖檢查是由醫師操作，檢查時醫師會將檢查針置入受檢者的特定肌肉，以檢查肌肉及神經方面的疾病。檢查過的針一律拋棄銷毀，所以不會發生針頭重複使用造成感染的問題。</w:t>
      </w:r>
    </w:p>
    <w:p w:rsidR="009B0A5C" w:rsidRDefault="00AE0EA5">
      <w:pPr>
        <w:pStyle w:val="BodyText"/>
        <w:spacing w:before="148" w:line="177" w:lineRule="auto"/>
        <w:rPr>
          <w:lang w:eastAsia="zh-TW"/>
        </w:rPr>
      </w:pPr>
      <w:r>
        <w:rPr>
          <w:lang w:eastAsia="zh-TW"/>
        </w:rPr>
        <w:t>醫師操作時，常會提醒受試者放鬆肌肉，有時也會要求受試者微微用力，或加大收縮的力氣。檢查過程針會重複進出，所以受試者會有痠痛不舒服的感覺，這種不舒服的感覺是可以忍受的，受試者不當的肌肉收縮會增加痛的感覺，所以配合醫師的口令，將可大幅減輕痛楚。肌電圖檢查的部位依病情需要而有所不同，可能包括</w:t>
      </w:r>
      <w:r>
        <w:rPr>
          <w:lang w:eastAsia="zh-TW"/>
        </w:rPr>
        <w:t>上臂、大腿、軀幹、所以過程醫師可能會要求受檢者脫長褲檢查大腿，或掀上衣檢查軀幹，必要時會要求受試者更換醫院寬鬆的服裝。檢查位置的多寡和檢查時間也因病情而有所不同。</w:t>
      </w:r>
    </w:p>
    <w:p w:rsidR="009B0A5C" w:rsidRDefault="009B0A5C">
      <w:pPr>
        <w:pStyle w:val="BodyText"/>
        <w:spacing w:before="3"/>
        <w:ind w:left="0" w:right="0"/>
        <w:jc w:val="left"/>
        <w:rPr>
          <w:sz w:val="29"/>
          <w:lang w:eastAsia="zh-TW"/>
        </w:rPr>
      </w:pPr>
    </w:p>
    <w:p w:rsidR="009B0A5C" w:rsidRDefault="00AE0EA5">
      <w:pPr>
        <w:pStyle w:val="BodyText"/>
        <w:spacing w:before="0" w:line="177" w:lineRule="auto"/>
        <w:ind w:right="1401"/>
        <w:rPr>
          <w:lang w:eastAsia="zh-TW"/>
        </w:rPr>
      </w:pPr>
      <w:r>
        <w:rPr>
          <w:lang w:eastAsia="zh-TW"/>
        </w:rPr>
        <w:t>圖二</w:t>
      </w:r>
      <w:r>
        <w:rPr>
          <w:rFonts w:ascii="Arial" w:eastAsia="Arial"/>
          <w:lang w:eastAsia="zh-TW"/>
        </w:rPr>
        <w:t xml:space="preserve">: </w:t>
      </w:r>
      <w:r>
        <w:rPr>
          <w:lang w:eastAsia="zh-TW"/>
        </w:rPr>
        <w:t>手無力個案，醫師正使用拋棄式檢查針做肌電圖。手臂上的貼片為地線，地線可消除雜訊，讓醫師順利觀察肌肉的訊號。</w:t>
      </w:r>
    </w:p>
    <w:p w:rsidR="009B0A5C" w:rsidRDefault="009B0A5C">
      <w:pPr>
        <w:pStyle w:val="BodyText"/>
        <w:spacing w:before="7"/>
        <w:ind w:left="0" w:right="0"/>
        <w:jc w:val="left"/>
        <w:rPr>
          <w:sz w:val="25"/>
          <w:lang w:eastAsia="zh-TW"/>
        </w:rPr>
      </w:pPr>
    </w:p>
    <w:p w:rsidR="009B0A5C" w:rsidRDefault="00AE0EA5">
      <w:pPr>
        <w:pStyle w:val="Heading1"/>
        <w:jc w:val="both"/>
        <w:rPr>
          <w:lang w:eastAsia="zh-TW"/>
        </w:rPr>
      </w:pPr>
      <w:r>
        <w:rPr>
          <w:lang w:eastAsia="zh-TW"/>
        </w:rPr>
        <w:t>三</w:t>
      </w:r>
      <w:r>
        <w:rPr>
          <w:rFonts w:ascii="Arial" w:eastAsia="Arial"/>
          <w:lang w:eastAsia="zh-TW"/>
        </w:rPr>
        <w:t>:</w:t>
      </w:r>
      <w:r>
        <w:rPr>
          <w:lang w:eastAsia="zh-TW"/>
        </w:rPr>
        <w:t>注意事項</w:t>
      </w:r>
    </w:p>
    <w:p w:rsidR="009B0A5C" w:rsidRDefault="00AE0EA5">
      <w:pPr>
        <w:pStyle w:val="BodyText"/>
        <w:spacing w:line="177" w:lineRule="auto"/>
        <w:jc w:val="left"/>
        <w:rPr>
          <w:lang w:eastAsia="zh-TW"/>
        </w:rPr>
      </w:pPr>
      <w:r>
        <w:rPr>
          <w:lang w:eastAsia="zh-TW"/>
        </w:rPr>
        <w:t>在臺北榮總，神經傳導和肌電圖的檢查地點是在中正樓</w:t>
      </w:r>
      <w:r>
        <w:rPr>
          <w:rFonts w:ascii="Arial" w:eastAsia="Arial"/>
          <w:lang w:eastAsia="zh-TW"/>
        </w:rPr>
        <w:t>16</w:t>
      </w:r>
      <w:r>
        <w:rPr>
          <w:lang w:eastAsia="zh-TW"/>
        </w:rPr>
        <w:t>樓神經內科肌電圖室。如上</w:t>
      </w:r>
      <w:r>
        <w:rPr>
          <w:spacing w:val="-1"/>
          <w:lang w:eastAsia="zh-TW"/>
        </w:rPr>
        <w:t>述，檢查過程分兩部分，第一部份由醫檢師先完成神經傳導檢查，稍候休息再到肌電圖室，接受醫師檢查。臉、手、腳是檢查的重點，所以檢查前，請先清洗受檢部位，檢查部位避免塗抹潤滑劑或藥膏，保持受檢部位清潔。檢查約需一小時，檢查前先上廁所，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可以讓受檢者的心情較為輕鬆。</w:t>
      </w:r>
    </w:p>
    <w:p w:rsidR="009B0A5C" w:rsidRDefault="00AE0EA5">
      <w:pPr>
        <w:pStyle w:val="BodyText"/>
        <w:spacing w:before="146" w:line="177" w:lineRule="auto"/>
        <w:rPr>
          <w:lang w:eastAsia="zh-TW"/>
        </w:rPr>
      </w:pPr>
      <w:r>
        <w:rPr>
          <w:spacing w:val="-1"/>
          <w:lang w:eastAsia="zh-TW"/>
        </w:rPr>
        <w:t>下列情形應向醫檢人員說明，必要時需擇期再做肌電圖：受檢部位有感染，受檢者有凝血功能障礙，受檢者有不明原因大片瘀血。服用抗凝血藥物的人，如有不易止血現象，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必要時檢查前應停藥五天以上。</w:t>
      </w:r>
    </w:p>
    <w:p w:rsidR="009B0A5C" w:rsidRDefault="00AE0EA5">
      <w:pPr>
        <w:pStyle w:val="BodyText"/>
        <w:spacing w:before="149" w:line="177" w:lineRule="auto"/>
        <w:jc w:val="left"/>
        <w:rPr>
          <w:lang w:eastAsia="zh-TW"/>
        </w:rPr>
      </w:pPr>
      <w:r>
        <w:rPr>
          <w:spacing w:val="-1"/>
          <w:lang w:eastAsia="zh-TW"/>
        </w:rPr>
        <w:t>肌電圖檢查如同打針，少見的後果包括局部血腫和感染。檢查前後均要維持身</w:t>
      </w:r>
      <w:r>
        <w:rPr>
          <w:spacing w:val="-1"/>
          <w:lang w:eastAsia="zh-TW"/>
        </w:rPr>
        <w:t>體的清潔</w:t>
      </w:r>
      <w:r>
        <w:rPr>
          <w:lang w:eastAsia="zh-TW"/>
        </w:rPr>
        <w:t>衛生，如此才可避免感染的發生。檢查過程中如您感到不適，均可隨時表達中止的意</w:t>
      </w:r>
      <w:r>
        <w:rPr>
          <w:lang w:eastAsia="zh-TW"/>
        </w:rPr>
        <w:t xml:space="preserve"> </w:t>
      </w:r>
      <w:r>
        <w:rPr>
          <w:lang w:eastAsia="zh-TW"/>
        </w:rPr>
        <w:t>願，檢查人員經過您的簽名確認後，會中止這項檢查。</w:t>
      </w:r>
    </w:p>
    <w:p w:rsidR="009B0A5C" w:rsidRDefault="009B0A5C">
      <w:pPr>
        <w:spacing w:line="177" w:lineRule="auto"/>
        <w:rPr>
          <w:lang w:eastAsia="zh-TW"/>
        </w:rPr>
        <w:sectPr w:rsidR="009B0A5C">
          <w:type w:val="continuous"/>
          <w:pgSz w:w="11900" w:h="16840"/>
          <w:pgMar w:top="700" w:right="1680" w:bottom="280" w:left="820" w:header="720" w:footer="720" w:gutter="0"/>
          <w:cols w:space="720"/>
        </w:sectPr>
      </w:pPr>
    </w:p>
    <w:p w:rsidR="009B0A5C" w:rsidRDefault="00AE0EA5">
      <w:pPr>
        <w:pStyle w:val="BodyText"/>
        <w:spacing w:before="27"/>
        <w:ind w:right="0"/>
        <w:jc w:val="left"/>
        <w:rPr>
          <w:lang w:eastAsia="zh-TW"/>
        </w:rPr>
      </w:pPr>
      <w:r>
        <w:rPr>
          <w:lang w:eastAsia="zh-TW"/>
        </w:rPr>
        <w:lastRenderedPageBreak/>
        <w:t>檢查完畢，如有需求，可向執行肌電圖的醫師請求簡易報告，以供門診醫師參考。</w:t>
      </w:r>
    </w:p>
    <w:sectPr w:rsidR="009B0A5C">
      <w:pgSz w:w="11900" w:h="16840"/>
      <w:pgMar w:top="480" w:right="16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B0A5C"/>
    <w:rsid w:val="009B0A5C"/>
    <w:rsid w:val="00AE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C9234C-6DAF-4FAC-83A0-DDEC9A53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微軟正黑體" w:eastAsia="微軟正黑體" w:hAnsi="微軟正黑體" w:cs="微軟正黑體"/>
    </w:rPr>
  </w:style>
  <w:style w:type="paragraph" w:styleId="Heading1">
    <w:name w:val="heading 1"/>
    <w:basedOn w:val="Normal"/>
    <w:uiPriority w:val="1"/>
    <w:qFormat/>
    <w:pPr>
      <w:ind w:left="105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2"/>
      <w:ind w:left="105" w:right="1308"/>
      <w:jc w:val="both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Kangyang Jih</cp:lastModifiedBy>
  <cp:revision>3</cp:revision>
  <dcterms:created xsi:type="dcterms:W3CDTF">2023-03-08T16:05:00Z</dcterms:created>
  <dcterms:modified xsi:type="dcterms:W3CDTF">2023-03-08T16:55:00Z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Mozilla/5.0 (Windows NT 6.1; Win64; x64) AppleWebKit/537.36 (KHTML, like Gecko) Chrome/108.0.0.0 Safari/537.36</vt:lpwstr>
  </property>
  <property fmtid="{D5CDD505-2E9C-101B-9397-08002B2CF9AE}" pid="4" name="LastSaved">
    <vt:filetime>2023-03-08T00:00:00Z</vt:filetime>
  </property>
</Properties>
</file>