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B9A1" w14:textId="07B57240" w:rsidR="007F7CEA" w:rsidRPr="007F7CEA" w:rsidRDefault="007F7CEA" w:rsidP="007F7CEA">
      <w:pPr>
        <w:jc w:val="center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7F7CE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路</w:t>
      </w:r>
      <w:proofErr w:type="gramStart"/>
      <w:r w:rsidRPr="007F7CE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症</w:t>
      </w:r>
    </w:p>
    <w:p w14:paraId="56ECC283" w14:textId="2A8C5127" w:rsidR="007F7CEA" w:rsidRPr="007F7CEA" w:rsidRDefault="007F7CEA" w:rsidP="007F7CEA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7F7CEA">
        <w:rPr>
          <w:rFonts w:ascii="微軟正黑體" w:eastAsia="微軟正黑體" w:hAnsi="微軟正黑體" w:hint="eastAsia"/>
          <w:b/>
          <w:bCs/>
          <w:sz w:val="28"/>
          <w:szCs w:val="28"/>
        </w:rPr>
        <w:t>林詠萱醫師 傅中玲醫師</w:t>
      </w:r>
    </w:p>
    <w:p w14:paraId="64A10D2E" w14:textId="77777777" w:rsidR="007F7CEA" w:rsidRPr="007F7CEA" w:rsidRDefault="007F7CEA" w:rsidP="006442E8">
      <w:pPr>
        <w:rPr>
          <w:rFonts w:ascii="微軟正黑體" w:eastAsia="微軟正黑體" w:hAnsi="微軟正黑體"/>
        </w:rPr>
      </w:pPr>
    </w:p>
    <w:p w14:paraId="06D79513" w14:textId="4056FFD3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  <w:r w:rsidRPr="007F7CEA">
        <w:rPr>
          <w:rFonts w:ascii="微軟正黑體" w:eastAsia="微軟正黑體" w:hAnsi="微軟正黑體" w:hint="eastAsia"/>
          <w:sz w:val="24"/>
          <w:szCs w:val="24"/>
        </w:rPr>
        <w:t>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 xml:space="preserve">症（Dementia with </w:t>
      </w:r>
      <w:proofErr w:type="spellStart"/>
      <w:r w:rsidRPr="007F7CEA">
        <w:rPr>
          <w:rFonts w:ascii="微軟正黑體" w:eastAsia="微軟正黑體" w:hAnsi="微軟正黑體" w:hint="eastAsia"/>
          <w:sz w:val="24"/>
          <w:szCs w:val="24"/>
        </w:rPr>
        <w:t>Lewy</w:t>
      </w:r>
      <w:proofErr w:type="spellEnd"/>
      <w:r w:rsidRPr="007F7CEA">
        <w:rPr>
          <w:rFonts w:ascii="微軟正黑體" w:eastAsia="微軟正黑體" w:hAnsi="微軟正黑體" w:hint="eastAsia"/>
          <w:sz w:val="24"/>
          <w:szCs w:val="24"/>
        </w:rPr>
        <w:t xml:space="preserve"> bodies</w:t>
      </w:r>
      <w:r w:rsidRPr="007F7CEA">
        <w:rPr>
          <w:rFonts w:ascii="微軟正黑體" w:eastAsia="微軟正黑體" w:hAnsi="微軟正黑體"/>
          <w:sz w:val="24"/>
          <w:szCs w:val="24"/>
        </w:rPr>
        <w:t xml:space="preserve">, 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DL</w:t>
      </w:r>
      <w:bookmarkStart w:id="0" w:name="_GoBack"/>
      <w:bookmarkEnd w:id="0"/>
      <w:r w:rsidRPr="007F7CEA">
        <w:rPr>
          <w:rFonts w:ascii="微軟正黑體" w:eastAsia="微軟正黑體" w:hAnsi="微軟正黑體" w:hint="eastAsia"/>
          <w:sz w:val="24"/>
          <w:szCs w:val="24"/>
        </w:rPr>
        <w:t>B）是一種慢性、進行性的神經退化性疾病，通常在65歲或以上的年齡開始發生，它是一種類似於阿茲海默症的疾病，也是老年人中最常見的</w:t>
      </w:r>
      <w:r w:rsidR="00166909" w:rsidRPr="007F7CEA">
        <w:rPr>
          <w:rFonts w:ascii="微軟正黑體" w:eastAsia="微軟正黑體" w:hAnsi="微軟正黑體" w:hint="eastAsia"/>
          <w:sz w:val="24"/>
          <w:szCs w:val="24"/>
        </w:rPr>
        <w:t>失智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症之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一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。</w:t>
      </w:r>
    </w:p>
    <w:p w14:paraId="177EABE2" w14:textId="77777777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</w:p>
    <w:p w14:paraId="7194B67E" w14:textId="349643AF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  <w:r w:rsidRPr="007F7CEA">
        <w:rPr>
          <w:rFonts w:ascii="微軟正黑體" w:eastAsia="微軟正黑體" w:hAnsi="微軟正黑體" w:hint="eastAsia"/>
          <w:sz w:val="24"/>
          <w:szCs w:val="24"/>
        </w:rPr>
        <w:t>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症的特徵是在大腦的皮質和深部區域中發現了路易氏體（Lewy bod</w:t>
      </w:r>
      <w:r w:rsidRPr="007F7CEA">
        <w:rPr>
          <w:rFonts w:ascii="微軟正黑體" w:eastAsia="微軟正黑體" w:hAnsi="微軟正黑體"/>
          <w:sz w:val="24"/>
          <w:szCs w:val="24"/>
        </w:rPr>
        <w:t>y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），這是一種在神經元中發現的蛋白質沉積物，可以導致神經元死亡和功能喪失。路易氏體通常出現在控制注意力、思考和記憶的大腦區域，這些都是在路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症患者中受損的區域。</w:t>
      </w:r>
    </w:p>
    <w:p w14:paraId="081BA26D" w14:textId="2732F342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</w:p>
    <w:p w14:paraId="4FF8A9DC" w14:textId="77777777" w:rsidR="00B455F3" w:rsidRPr="007F7CEA" w:rsidRDefault="00B455F3" w:rsidP="00B455F3">
      <w:pPr>
        <w:pStyle w:val="a4"/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路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症病人的認知功能障礙有其特色：</w:t>
      </w:r>
    </w:p>
    <w:p w14:paraId="74B61BC1" w14:textId="77777777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注意力時好時壞，有視覺空間感退化和執行功能障礙。</w:t>
      </w:r>
    </w:p>
    <w:p w14:paraId="6EB99533" w14:textId="77777777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記憶缺損，路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症病人記憶力障礙的程度較輕，而且給予提示後，往往就可以記起來，但是阿茲海默氏症就不行，他們無法儲存新的記憶。</w:t>
      </w:r>
    </w:p>
    <w:p w14:paraId="19B74CB0" w14:textId="77777777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lastRenderedPageBreak/>
        <w:t>明顯的精神行為症狀，如幻覺、妄想等，栩栩如生的視幻覺為一大特徵，病人常會看到栩栩如生的人物，有時是動物或物品等。</w:t>
      </w:r>
    </w:p>
    <w:p w14:paraId="3CABA542" w14:textId="0F5401E9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出現類似巴金森氏症的動作障礙，包括身體僵硬、手抖、走路不穩、容易跌倒等，但是通常行動障礙比巴金森氏症輕微一些。</w:t>
      </w:r>
    </w:p>
    <w:p w14:paraId="6B4A45F6" w14:textId="5D975F32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快速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動眼期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睡眠行為障礙，病人於睡眠時常常作一些被人或動物追逐或攻擊的噩夢，病人也常隨著夢境而有肢體的動作。此病是因為正常人於作夢時（快速動眼期）會抑制肢體的動作，但是此類病人無法抑制，因此會將夢境演出。</w:t>
      </w:r>
    </w:p>
    <w:p w14:paraId="32FE5E24" w14:textId="121C85EB" w:rsidR="00B455F3" w:rsidRPr="007F7CEA" w:rsidRDefault="00B455F3" w:rsidP="00B455F3">
      <w:pPr>
        <w:pStyle w:val="a4"/>
        <w:numPr>
          <w:ilvl w:val="0"/>
          <w:numId w:val="2"/>
        </w:numPr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對於抗精神藥物很敏感，容易有副作用。</w:t>
      </w:r>
    </w:p>
    <w:p w14:paraId="278C692B" w14:textId="7165CDE5" w:rsidR="00B455F3" w:rsidRPr="007F7CEA" w:rsidRDefault="00B455F3" w:rsidP="00B455F3">
      <w:pPr>
        <w:pStyle w:val="a4"/>
        <w:rPr>
          <w:rFonts w:ascii="微軟正黑體" w:eastAsia="微軟正黑體" w:hAnsi="微軟正黑體" w:cs="細明體"/>
          <w:sz w:val="24"/>
          <w:szCs w:val="24"/>
        </w:rPr>
      </w:pPr>
      <w:r w:rsidRPr="007F7CEA">
        <w:rPr>
          <w:rFonts w:ascii="微軟正黑體" w:eastAsia="微軟正黑體" w:hAnsi="微軟正黑體" w:cs="細明體" w:hint="eastAsia"/>
          <w:sz w:val="24"/>
          <w:szCs w:val="24"/>
        </w:rPr>
        <w:t>臨床上診斷如果病人有注意力時好時壞、快速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動眼期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睡眠行為障礙、視幻覺和類似巴金森氏症的動作障礙症狀，只要符合兩項就可以確診為路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症。前三者是主要的臨床核心症狀，常常很早就發生，而且持續整個病程。核醫檢查</w:t>
      </w:r>
      <w:r w:rsidRPr="007F7CEA">
        <w:rPr>
          <w:rFonts w:ascii="微軟正黑體" w:eastAsia="微軟正黑體" w:hAnsi="微軟正黑體" w:cs="細明體" w:hint="eastAsia"/>
          <w:sz w:val="24"/>
          <w:szCs w:val="24"/>
          <w:vertAlign w:val="superscript"/>
        </w:rPr>
        <w:t>1</w:t>
      </w:r>
      <w:r w:rsidRPr="007F7CEA">
        <w:rPr>
          <w:rFonts w:ascii="微軟正黑體" w:eastAsia="微軟正黑體" w:hAnsi="微軟正黑體" w:cs="細明體"/>
          <w:sz w:val="24"/>
          <w:szCs w:val="24"/>
          <w:vertAlign w:val="superscript"/>
        </w:rPr>
        <w:t>23</w:t>
      </w:r>
      <w:r w:rsidRPr="007F7CEA">
        <w:rPr>
          <w:rFonts w:ascii="微軟正黑體" w:eastAsia="微軟正黑體" w:hAnsi="微軟正黑體" w:cs="細明體"/>
          <w:sz w:val="24"/>
          <w:szCs w:val="24"/>
        </w:rPr>
        <w:t xml:space="preserve">iodine-MIBG </w:t>
      </w:r>
      <w:proofErr w:type="gramStart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心臟灌流掃描</w:t>
      </w:r>
      <w:proofErr w:type="gramEnd"/>
      <w:r w:rsidRPr="007F7CEA">
        <w:rPr>
          <w:rFonts w:ascii="微軟正黑體" w:eastAsia="微軟正黑體" w:hAnsi="微軟正黑體" w:cs="細明體" w:hint="eastAsia"/>
          <w:sz w:val="24"/>
          <w:szCs w:val="24"/>
        </w:rPr>
        <w:t>會有異常，可以幫助診斷。</w:t>
      </w:r>
    </w:p>
    <w:p w14:paraId="668B807F" w14:textId="77777777" w:rsidR="00166909" w:rsidRPr="007F7CEA" w:rsidRDefault="00166909" w:rsidP="006442E8">
      <w:pPr>
        <w:rPr>
          <w:rFonts w:ascii="微軟正黑體" w:eastAsia="微軟正黑體" w:hAnsi="微軟正黑體"/>
          <w:sz w:val="24"/>
          <w:szCs w:val="24"/>
        </w:rPr>
      </w:pPr>
    </w:p>
    <w:p w14:paraId="5340AB11" w14:textId="3F511D5F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  <w:r w:rsidRPr="007F7CEA">
        <w:rPr>
          <w:rFonts w:ascii="微軟正黑體" w:eastAsia="微軟正黑體" w:hAnsi="微軟正黑體" w:hint="eastAsia"/>
          <w:sz w:val="24"/>
          <w:szCs w:val="24"/>
        </w:rPr>
        <w:t>目前沒有特效藥物可以治療路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症，但醫生可以通過控制患者的症狀來幫助患者應對這種疾病。</w:t>
      </w:r>
    </w:p>
    <w:p w14:paraId="1F6DB11E" w14:textId="77777777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</w:p>
    <w:p w14:paraId="4E308538" w14:textId="228E7F69" w:rsidR="006442E8" w:rsidRPr="007F7CEA" w:rsidRDefault="006442E8" w:rsidP="006442E8">
      <w:pPr>
        <w:rPr>
          <w:rFonts w:ascii="微軟正黑體" w:eastAsia="微軟正黑體" w:hAnsi="微軟正黑體"/>
          <w:sz w:val="24"/>
          <w:szCs w:val="24"/>
        </w:rPr>
      </w:pPr>
      <w:r w:rsidRPr="007F7CEA">
        <w:rPr>
          <w:rFonts w:ascii="微軟正黑體" w:eastAsia="微軟正黑體" w:hAnsi="微軟正黑體" w:hint="eastAsia"/>
          <w:sz w:val="24"/>
          <w:szCs w:val="24"/>
        </w:rPr>
        <w:lastRenderedPageBreak/>
        <w:t>總的來說，路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症是一種較為</w:t>
      </w:r>
      <w:r w:rsidR="00166909" w:rsidRPr="007F7CEA">
        <w:rPr>
          <w:rFonts w:ascii="微軟正黑體" w:eastAsia="微軟正黑體" w:hAnsi="微軟正黑體" w:hint="eastAsia"/>
          <w:sz w:val="24"/>
          <w:szCs w:val="24"/>
        </w:rPr>
        <w:t>少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見的</w:t>
      </w:r>
      <w:r w:rsidR="00166909" w:rsidRPr="007F7CEA">
        <w:rPr>
          <w:rFonts w:ascii="微軟正黑體" w:eastAsia="微軟正黑體" w:hAnsi="微軟正黑體" w:hint="eastAsia"/>
          <w:sz w:val="24"/>
          <w:szCs w:val="24"/>
        </w:rPr>
        <w:t>失智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症，其症狀包括記憶力下降、認知功能下降、運動症狀等。目前沒有特效藥物可以治療路</w:t>
      </w:r>
      <w:proofErr w:type="gramStart"/>
      <w:r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Pr="007F7CEA">
        <w:rPr>
          <w:rFonts w:ascii="微軟正黑體" w:eastAsia="微軟正黑體" w:hAnsi="微軟正黑體" w:hint="eastAsia"/>
          <w:sz w:val="24"/>
          <w:szCs w:val="24"/>
        </w:rPr>
        <w:t>症，</w:t>
      </w:r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常用的藥物包括乙醯膽鹼酯酶抑制劑、抗精神病藥物等來控制患者的症狀。除了藥物外，</w:t>
      </w:r>
      <w:proofErr w:type="gramStart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支持性照護</w:t>
      </w:r>
      <w:proofErr w:type="gramEnd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也是治療路</w:t>
      </w:r>
      <w:proofErr w:type="gramStart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易氏體失智</w:t>
      </w:r>
      <w:proofErr w:type="gramEnd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症的重要</w:t>
      </w:r>
      <w:proofErr w:type="gramStart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措</w:t>
      </w:r>
      <w:proofErr w:type="gramEnd"/>
      <w:r w:rsidR="00B455F3" w:rsidRPr="007F7CEA">
        <w:rPr>
          <w:rFonts w:ascii="微軟正黑體" w:eastAsia="微軟正黑體" w:hAnsi="微軟正黑體" w:hint="eastAsia"/>
          <w:sz w:val="24"/>
          <w:szCs w:val="24"/>
        </w:rPr>
        <w:t>施之一，包括提供營養、安全環境等方面的支持，可以使</w:t>
      </w:r>
      <w:r w:rsidRPr="007F7CEA">
        <w:rPr>
          <w:rFonts w:ascii="微軟正黑體" w:eastAsia="微軟正黑體" w:hAnsi="微軟正黑體" w:hint="eastAsia"/>
          <w:sz w:val="24"/>
          <w:szCs w:val="24"/>
        </w:rPr>
        <w:t>患者更好地應對這種疾病，提高其生活品質。</w:t>
      </w:r>
    </w:p>
    <w:p w14:paraId="36738D76" w14:textId="77777777" w:rsidR="006442E8" w:rsidRPr="007F7CEA" w:rsidRDefault="006442E8" w:rsidP="006442E8">
      <w:pPr>
        <w:rPr>
          <w:rFonts w:ascii="微軟正黑體" w:eastAsia="微軟正黑體" w:hAnsi="微軟正黑體"/>
        </w:rPr>
      </w:pPr>
    </w:p>
    <w:p w14:paraId="68AB05A3" w14:textId="0A06B2B9" w:rsidR="006442E8" w:rsidRPr="006442E8" w:rsidRDefault="006442E8" w:rsidP="006442E8"/>
    <w:sectPr w:rsidR="006442E8" w:rsidRPr="00644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201"/>
    <w:multiLevelType w:val="hybridMultilevel"/>
    <w:tmpl w:val="9BD00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CC30A2"/>
    <w:multiLevelType w:val="hybridMultilevel"/>
    <w:tmpl w:val="E7288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8"/>
    <w:rsid w:val="000001CE"/>
    <w:rsid w:val="00010DEC"/>
    <w:rsid w:val="0001279F"/>
    <w:rsid w:val="00016121"/>
    <w:rsid w:val="0002031C"/>
    <w:rsid w:val="00037C95"/>
    <w:rsid w:val="00053634"/>
    <w:rsid w:val="00065944"/>
    <w:rsid w:val="00096A6C"/>
    <w:rsid w:val="000E020E"/>
    <w:rsid w:val="00102011"/>
    <w:rsid w:val="00115774"/>
    <w:rsid w:val="001353EF"/>
    <w:rsid w:val="0013555B"/>
    <w:rsid w:val="00166909"/>
    <w:rsid w:val="00192461"/>
    <w:rsid w:val="0019450B"/>
    <w:rsid w:val="0019498E"/>
    <w:rsid w:val="001C3561"/>
    <w:rsid w:val="001F63C5"/>
    <w:rsid w:val="001F674C"/>
    <w:rsid w:val="0020034E"/>
    <w:rsid w:val="00260A58"/>
    <w:rsid w:val="0028610C"/>
    <w:rsid w:val="002D0E59"/>
    <w:rsid w:val="002F111A"/>
    <w:rsid w:val="00354718"/>
    <w:rsid w:val="00371438"/>
    <w:rsid w:val="003903E6"/>
    <w:rsid w:val="00391C5F"/>
    <w:rsid w:val="003A3938"/>
    <w:rsid w:val="003B786C"/>
    <w:rsid w:val="003C33EF"/>
    <w:rsid w:val="004216A0"/>
    <w:rsid w:val="00426614"/>
    <w:rsid w:val="004441A6"/>
    <w:rsid w:val="004650A7"/>
    <w:rsid w:val="00483A46"/>
    <w:rsid w:val="004F3E5F"/>
    <w:rsid w:val="00516BB3"/>
    <w:rsid w:val="0052623F"/>
    <w:rsid w:val="00572016"/>
    <w:rsid w:val="005A5DC3"/>
    <w:rsid w:val="00641B2F"/>
    <w:rsid w:val="006442E8"/>
    <w:rsid w:val="0067017D"/>
    <w:rsid w:val="0067135C"/>
    <w:rsid w:val="00677DEE"/>
    <w:rsid w:val="006B2BCC"/>
    <w:rsid w:val="006B34E0"/>
    <w:rsid w:val="006E127F"/>
    <w:rsid w:val="006F1FFE"/>
    <w:rsid w:val="00730ED2"/>
    <w:rsid w:val="0073204B"/>
    <w:rsid w:val="007445CA"/>
    <w:rsid w:val="007539F3"/>
    <w:rsid w:val="007821FD"/>
    <w:rsid w:val="007922F9"/>
    <w:rsid w:val="0079461E"/>
    <w:rsid w:val="007D4CA2"/>
    <w:rsid w:val="007F7CEA"/>
    <w:rsid w:val="00816166"/>
    <w:rsid w:val="00833560"/>
    <w:rsid w:val="008435C5"/>
    <w:rsid w:val="00876B5D"/>
    <w:rsid w:val="008B3FDF"/>
    <w:rsid w:val="008B6E4F"/>
    <w:rsid w:val="008C5197"/>
    <w:rsid w:val="008D29E7"/>
    <w:rsid w:val="008E3240"/>
    <w:rsid w:val="0096286C"/>
    <w:rsid w:val="00976623"/>
    <w:rsid w:val="009A2AA7"/>
    <w:rsid w:val="009A2C57"/>
    <w:rsid w:val="009A7290"/>
    <w:rsid w:val="009A79AD"/>
    <w:rsid w:val="009C3345"/>
    <w:rsid w:val="009C4322"/>
    <w:rsid w:val="009C7479"/>
    <w:rsid w:val="009C7A87"/>
    <w:rsid w:val="009E668A"/>
    <w:rsid w:val="00A10646"/>
    <w:rsid w:val="00A2688A"/>
    <w:rsid w:val="00A35C07"/>
    <w:rsid w:val="00A63A71"/>
    <w:rsid w:val="00A876C0"/>
    <w:rsid w:val="00AE154A"/>
    <w:rsid w:val="00B04DEF"/>
    <w:rsid w:val="00B420CE"/>
    <w:rsid w:val="00B455F3"/>
    <w:rsid w:val="00BA7F32"/>
    <w:rsid w:val="00BC0BF9"/>
    <w:rsid w:val="00BF531E"/>
    <w:rsid w:val="00C108A0"/>
    <w:rsid w:val="00C34693"/>
    <w:rsid w:val="00C53626"/>
    <w:rsid w:val="00C657A5"/>
    <w:rsid w:val="00C72077"/>
    <w:rsid w:val="00C72854"/>
    <w:rsid w:val="00C80C1B"/>
    <w:rsid w:val="00C8499E"/>
    <w:rsid w:val="00CA69BF"/>
    <w:rsid w:val="00CB5C62"/>
    <w:rsid w:val="00CC7EE0"/>
    <w:rsid w:val="00D27059"/>
    <w:rsid w:val="00D729BA"/>
    <w:rsid w:val="00DA2C35"/>
    <w:rsid w:val="00DB138C"/>
    <w:rsid w:val="00DE1C41"/>
    <w:rsid w:val="00DE566B"/>
    <w:rsid w:val="00E33D3C"/>
    <w:rsid w:val="00E37327"/>
    <w:rsid w:val="00E40698"/>
    <w:rsid w:val="00E94363"/>
    <w:rsid w:val="00EF05C3"/>
    <w:rsid w:val="00EF32E8"/>
    <w:rsid w:val="00F31EAF"/>
    <w:rsid w:val="00F3661B"/>
    <w:rsid w:val="00F43F7D"/>
    <w:rsid w:val="00F66C2D"/>
    <w:rsid w:val="00FE3B3B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74E2"/>
  <w15:chartTrackingRefBased/>
  <w15:docId w15:val="{C67239CA-DDCE-6747-91B0-BFF94FD3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CEA"/>
  </w:style>
  <w:style w:type="paragraph" w:styleId="1">
    <w:name w:val="heading 1"/>
    <w:basedOn w:val="a"/>
    <w:next w:val="a"/>
    <w:link w:val="10"/>
    <w:uiPriority w:val="9"/>
    <w:qFormat/>
    <w:rsid w:val="007F7CE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CE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E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CE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CE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CE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CE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C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C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EA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B455F3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B455F3"/>
    <w:rPr>
      <w:rFonts w:ascii="細明體" w:eastAsia="細明體" w:hAnsi="Courier New" w:cs="Courier New"/>
    </w:rPr>
  </w:style>
  <w:style w:type="character" w:customStyle="1" w:styleId="10">
    <w:name w:val="標題 1 字元"/>
    <w:basedOn w:val="a0"/>
    <w:link w:val="1"/>
    <w:uiPriority w:val="9"/>
    <w:rsid w:val="007F7CE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標題 2 字元"/>
    <w:basedOn w:val="a0"/>
    <w:link w:val="2"/>
    <w:uiPriority w:val="9"/>
    <w:semiHidden/>
    <w:rsid w:val="007F7CEA"/>
    <w:rPr>
      <w:caps/>
      <w:spacing w:val="15"/>
      <w:shd w:val="clear" w:color="auto" w:fill="DEEAF6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7F7CEA"/>
    <w:rPr>
      <w:caps/>
      <w:color w:val="1F4D78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7F7CEA"/>
    <w:rPr>
      <w:caps/>
      <w:color w:val="2E74B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7F7CEA"/>
    <w:rPr>
      <w:caps/>
      <w:color w:val="2E74B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7F7CEA"/>
    <w:rPr>
      <w:caps/>
      <w:color w:val="2E74B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7F7CEA"/>
    <w:rPr>
      <w:caps/>
      <w:color w:val="2E74B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7F7CEA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7F7CEA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F7CEA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F7CE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標題 字元"/>
    <w:basedOn w:val="a0"/>
    <w:link w:val="a7"/>
    <w:uiPriority w:val="10"/>
    <w:rsid w:val="007F7CE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F7C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標題 字元"/>
    <w:basedOn w:val="a0"/>
    <w:link w:val="a9"/>
    <w:uiPriority w:val="11"/>
    <w:rsid w:val="007F7CEA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7F7CEA"/>
    <w:rPr>
      <w:b/>
      <w:bCs/>
    </w:rPr>
  </w:style>
  <w:style w:type="character" w:styleId="ac">
    <w:name w:val="Emphasis"/>
    <w:uiPriority w:val="20"/>
    <w:qFormat/>
    <w:rsid w:val="007F7CEA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7F7CEA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7F7CEA"/>
    <w:rPr>
      <w:i/>
      <w:iCs/>
      <w:sz w:val="24"/>
      <w:szCs w:val="24"/>
    </w:rPr>
  </w:style>
  <w:style w:type="character" w:customStyle="1" w:styleId="af">
    <w:name w:val="引文 字元"/>
    <w:basedOn w:val="a0"/>
    <w:link w:val="ae"/>
    <w:uiPriority w:val="29"/>
    <w:rsid w:val="007F7CEA"/>
    <w:rPr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F7CE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1">
    <w:name w:val="鮮明引文 字元"/>
    <w:basedOn w:val="a0"/>
    <w:link w:val="af0"/>
    <w:uiPriority w:val="30"/>
    <w:rsid w:val="007F7CEA"/>
    <w:rPr>
      <w:color w:val="5B9BD5" w:themeColor="accent1"/>
      <w:sz w:val="24"/>
      <w:szCs w:val="24"/>
    </w:rPr>
  </w:style>
  <w:style w:type="character" w:styleId="af2">
    <w:name w:val="Subtle Emphasis"/>
    <w:uiPriority w:val="19"/>
    <w:qFormat/>
    <w:rsid w:val="007F7CEA"/>
    <w:rPr>
      <w:i/>
      <w:iCs/>
      <w:color w:val="1F4D78" w:themeColor="accent1" w:themeShade="7F"/>
    </w:rPr>
  </w:style>
  <w:style w:type="character" w:styleId="af3">
    <w:name w:val="Intense Emphasis"/>
    <w:uiPriority w:val="21"/>
    <w:qFormat/>
    <w:rsid w:val="007F7CEA"/>
    <w:rPr>
      <w:b/>
      <w:bCs/>
      <w:caps/>
      <w:color w:val="1F4D78" w:themeColor="accent1" w:themeShade="7F"/>
      <w:spacing w:val="10"/>
    </w:rPr>
  </w:style>
  <w:style w:type="character" w:styleId="af4">
    <w:name w:val="Subtle Reference"/>
    <w:uiPriority w:val="31"/>
    <w:qFormat/>
    <w:rsid w:val="007F7CEA"/>
    <w:rPr>
      <w:b/>
      <w:bCs/>
      <w:color w:val="5B9BD5" w:themeColor="accent1"/>
    </w:rPr>
  </w:style>
  <w:style w:type="character" w:styleId="af5">
    <w:name w:val="Intense Reference"/>
    <w:uiPriority w:val="32"/>
    <w:qFormat/>
    <w:rsid w:val="007F7CEA"/>
    <w:rPr>
      <w:b/>
      <w:bCs/>
      <w:i/>
      <w:iCs/>
      <w:caps/>
      <w:color w:val="5B9BD5" w:themeColor="accent1"/>
    </w:rPr>
  </w:style>
  <w:style w:type="character" w:styleId="af6">
    <w:name w:val="Book Title"/>
    <w:uiPriority w:val="33"/>
    <w:qFormat/>
    <w:rsid w:val="007F7CEA"/>
    <w:rPr>
      <w:b/>
      <w:bCs/>
      <w:i/>
      <w:iC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7F7C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3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674855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51622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2340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2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5529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445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074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4686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819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4127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1882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1680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  <w:div w:id="9690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599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3455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80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557152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823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8529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6448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932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詠萱 林</dc:creator>
  <cp:keywords/>
  <dc:description/>
  <cp:lastModifiedBy>stella Fuh</cp:lastModifiedBy>
  <cp:revision>3</cp:revision>
  <dcterms:created xsi:type="dcterms:W3CDTF">2023-03-02T16:17:00Z</dcterms:created>
  <dcterms:modified xsi:type="dcterms:W3CDTF">2023-03-05T04:59:00Z</dcterms:modified>
</cp:coreProperties>
</file>