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2E58B" w14:textId="5120D30D" w:rsidR="00CF00C4" w:rsidRPr="00772F9E" w:rsidRDefault="000C7E58" w:rsidP="00FC562C">
      <w:pPr>
        <w:pStyle w:val="1"/>
        <w:spacing w:before="0" w:after="0" w:line="240" w:lineRule="atLeast"/>
        <w:jc w:val="center"/>
        <w:rPr>
          <w:rFonts w:ascii="標楷體" w:eastAsia="標楷體" w:hAnsi="標楷體" w:cs="Arial"/>
          <w:bCs/>
          <w:sz w:val="28"/>
          <w:szCs w:val="28"/>
        </w:rPr>
      </w:pPr>
      <w:proofErr w:type="gramStart"/>
      <w:r w:rsidRPr="00772F9E">
        <w:rPr>
          <w:rFonts w:ascii="標楷體" w:eastAsia="標楷體" w:hAnsi="標楷體"/>
          <w:bCs/>
          <w:sz w:val="28"/>
          <w:szCs w:val="28"/>
        </w:rPr>
        <w:t>叢發性</w:t>
      </w:r>
      <w:proofErr w:type="gramEnd"/>
      <w:r w:rsidRPr="00772F9E">
        <w:rPr>
          <w:rFonts w:ascii="標楷體" w:eastAsia="標楷體" w:hAnsi="標楷體"/>
          <w:bCs/>
          <w:sz w:val="28"/>
          <w:szCs w:val="28"/>
        </w:rPr>
        <w:t>頭痛高純氧治療</w:t>
      </w:r>
    </w:p>
    <w:p w14:paraId="73E44D7A" w14:textId="186CE1AC" w:rsidR="00FC562C" w:rsidRPr="00772F9E" w:rsidRDefault="00FC562C" w:rsidP="00FC562C">
      <w:pPr>
        <w:widowControl/>
        <w:spacing w:line="240" w:lineRule="atLeast"/>
        <w:jc w:val="right"/>
        <w:rPr>
          <w:rFonts w:ascii="標楷體" w:eastAsia="標楷體" w:hAnsi="標楷體" w:cs="Arial"/>
          <w:sz w:val="28"/>
          <w:szCs w:val="28"/>
        </w:rPr>
      </w:pPr>
      <w:r w:rsidRPr="00772F9E">
        <w:rPr>
          <w:rFonts w:ascii="標楷體" w:eastAsia="標楷體" w:hAnsi="標楷體" w:cs="Arial" w:hint="eastAsia"/>
          <w:sz w:val="28"/>
          <w:szCs w:val="28"/>
        </w:rPr>
        <w:t>初版：</w:t>
      </w:r>
      <w:r w:rsidRPr="00772F9E">
        <w:rPr>
          <w:rFonts w:ascii="標楷體" w:eastAsia="標楷體" w:hAnsi="標楷體" w:cs="Arial"/>
          <w:sz w:val="28"/>
          <w:szCs w:val="28"/>
        </w:rPr>
        <w:t>2021/03/12</w:t>
      </w:r>
    </w:p>
    <w:p w14:paraId="4913C2DA" w14:textId="202245DB" w:rsidR="00FC562C" w:rsidRPr="00772F9E" w:rsidRDefault="00FC562C" w:rsidP="00FC562C">
      <w:pPr>
        <w:widowControl/>
        <w:spacing w:line="240" w:lineRule="atLeast"/>
        <w:jc w:val="right"/>
        <w:rPr>
          <w:rFonts w:ascii="標楷體" w:eastAsia="標楷體" w:hAnsi="標楷體" w:cs="Arial"/>
          <w:sz w:val="28"/>
          <w:szCs w:val="28"/>
        </w:rPr>
      </w:pPr>
      <w:r w:rsidRPr="00772F9E">
        <w:rPr>
          <w:rFonts w:ascii="標楷體" w:eastAsia="標楷體" w:hAnsi="標楷體" w:cs="Arial" w:hint="eastAsia"/>
          <w:sz w:val="28"/>
          <w:szCs w:val="28"/>
        </w:rPr>
        <w:t>二版：</w:t>
      </w:r>
      <w:r w:rsidRPr="00772F9E">
        <w:rPr>
          <w:rFonts w:ascii="標楷體" w:eastAsia="標楷體" w:hAnsi="標楷體" w:cs="Arial"/>
          <w:sz w:val="28"/>
          <w:szCs w:val="28"/>
        </w:rPr>
        <w:t>2023/02/25</w:t>
      </w:r>
    </w:p>
    <w:p w14:paraId="4DB6E7CC" w14:textId="64A3374B" w:rsidR="00FC562C" w:rsidRPr="00772F9E" w:rsidRDefault="00FC562C" w:rsidP="00FC562C">
      <w:pPr>
        <w:widowControl/>
        <w:spacing w:line="240" w:lineRule="atLeast"/>
        <w:jc w:val="right"/>
        <w:rPr>
          <w:rFonts w:ascii="標楷體" w:eastAsia="標楷體" w:hAnsi="標楷體" w:cs="Arial"/>
          <w:sz w:val="28"/>
          <w:szCs w:val="28"/>
        </w:rPr>
      </w:pPr>
      <w:r w:rsidRPr="00772F9E">
        <w:rPr>
          <w:rFonts w:ascii="標楷體" w:eastAsia="標楷體" w:hAnsi="標楷體" w:cs="Arial" w:hint="eastAsia"/>
          <w:sz w:val="28"/>
          <w:szCs w:val="28"/>
        </w:rPr>
        <w:t>編寫：</w:t>
      </w:r>
      <w:proofErr w:type="gramStart"/>
      <w:r w:rsidRPr="00772F9E">
        <w:rPr>
          <w:rFonts w:ascii="標楷體" w:eastAsia="標楷體" w:hAnsi="標楷體" w:cs="Arial" w:hint="eastAsia"/>
          <w:sz w:val="28"/>
          <w:szCs w:val="28"/>
        </w:rPr>
        <w:t>臺</w:t>
      </w:r>
      <w:proofErr w:type="gramEnd"/>
      <w:r w:rsidRPr="00772F9E">
        <w:rPr>
          <w:rFonts w:ascii="標楷體" w:eastAsia="標楷體" w:hAnsi="標楷體" w:cs="Arial" w:hint="eastAsia"/>
          <w:sz w:val="28"/>
          <w:szCs w:val="28"/>
        </w:rPr>
        <w:t>北榮總</w:t>
      </w:r>
      <w:r w:rsidR="00BC617A" w:rsidRPr="00772F9E">
        <w:rPr>
          <w:rFonts w:ascii="標楷體" w:eastAsia="標楷體" w:hAnsi="標楷體" w:cs="Arial" w:hint="eastAsia"/>
          <w:sz w:val="28"/>
          <w:szCs w:val="28"/>
        </w:rPr>
        <w:t>ㄧ般神經科／北榮</w:t>
      </w:r>
      <w:r w:rsidRPr="00772F9E">
        <w:rPr>
          <w:rFonts w:ascii="標楷體" w:eastAsia="標楷體" w:hAnsi="標楷體" w:cs="Arial" w:hint="eastAsia"/>
          <w:sz w:val="28"/>
          <w:szCs w:val="28"/>
        </w:rPr>
        <w:t>頭痛醫療團隊</w:t>
      </w:r>
    </w:p>
    <w:p w14:paraId="50CEC7A8" w14:textId="77777777" w:rsidR="00FC562C" w:rsidRPr="00772F9E" w:rsidRDefault="00FC562C" w:rsidP="00FC562C">
      <w:pPr>
        <w:widowControl/>
        <w:spacing w:line="240" w:lineRule="atLeast"/>
        <w:jc w:val="right"/>
        <w:rPr>
          <w:rFonts w:ascii="標楷體" w:eastAsia="標楷體" w:hAnsi="標楷體" w:cs="Arial"/>
          <w:sz w:val="28"/>
          <w:szCs w:val="28"/>
        </w:rPr>
      </w:pPr>
    </w:p>
    <w:p w14:paraId="2A2CD885" w14:textId="1AA43078" w:rsidR="00CF00C4" w:rsidRPr="00772F9E" w:rsidRDefault="00FC562C" w:rsidP="00FC562C">
      <w:pPr>
        <w:widowControl/>
        <w:spacing w:line="360" w:lineRule="auto"/>
        <w:rPr>
          <w:rFonts w:ascii="標楷體" w:eastAsia="標楷體" w:hAnsi="標楷體" w:cs="楷體-繁"/>
          <w:b/>
          <w:sz w:val="28"/>
          <w:szCs w:val="28"/>
        </w:rPr>
      </w:pPr>
      <w:r w:rsidRPr="00772F9E">
        <w:rPr>
          <w:rFonts w:ascii="標楷體" w:eastAsia="標楷體" w:hAnsi="標楷體" w:cs="楷體-繁" w:hint="eastAsia"/>
          <w:b/>
          <w:sz w:val="28"/>
          <w:szCs w:val="28"/>
        </w:rPr>
        <w:t>什麼</w:t>
      </w:r>
      <w:proofErr w:type="gramStart"/>
      <w:r w:rsidRPr="00772F9E">
        <w:rPr>
          <w:rFonts w:ascii="標楷體" w:eastAsia="標楷體" w:hAnsi="標楷體" w:cs="楷體-繁" w:hint="eastAsia"/>
          <w:b/>
          <w:sz w:val="28"/>
          <w:szCs w:val="28"/>
        </w:rPr>
        <w:t>是叢發</w:t>
      </w:r>
      <w:proofErr w:type="gramEnd"/>
      <w:r w:rsidRPr="00772F9E">
        <w:rPr>
          <w:rFonts w:ascii="標楷體" w:eastAsia="標楷體" w:hAnsi="標楷體" w:cs="楷體-繁" w:hint="eastAsia"/>
          <w:b/>
          <w:sz w:val="28"/>
          <w:szCs w:val="28"/>
        </w:rPr>
        <w:t>性頭痛？</w:t>
      </w:r>
    </w:p>
    <w:p w14:paraId="157B23B0" w14:textId="0D54FFE7" w:rsidR="00CF00C4" w:rsidRPr="00772F9E" w:rsidRDefault="000C7E58" w:rsidP="00BC617A">
      <w:pPr>
        <w:widowControl/>
        <w:spacing w:line="360" w:lineRule="auto"/>
        <w:jc w:val="both"/>
        <w:rPr>
          <w:rFonts w:ascii="標楷體" w:eastAsia="標楷體" w:hAnsi="標楷體" w:cs="楷體-繁"/>
          <w:sz w:val="28"/>
          <w:szCs w:val="28"/>
        </w:rPr>
      </w:pPr>
      <w:proofErr w:type="gramStart"/>
      <w:r w:rsidRPr="00772F9E">
        <w:rPr>
          <w:rFonts w:ascii="標楷體" w:eastAsia="標楷體" w:hAnsi="標楷體" w:cs="楷體-繁"/>
          <w:sz w:val="28"/>
          <w:szCs w:val="28"/>
        </w:rPr>
        <w:t>叢發性</w:t>
      </w:r>
      <w:proofErr w:type="gramEnd"/>
      <w:r w:rsidRPr="00772F9E">
        <w:rPr>
          <w:rFonts w:ascii="標楷體" w:eastAsia="標楷體" w:hAnsi="標楷體" w:cs="楷體-繁"/>
          <w:sz w:val="28"/>
          <w:szCs w:val="28"/>
        </w:rPr>
        <w:t>頭痛是原發性頭痛類型中疼痛指數最嚴重的一種，而且不同於偏頭痛，發病率男性是女性的4.6倍。頭痛發作常固定於一側，通常是位於眼眶</w:t>
      </w:r>
      <w:r w:rsidR="005D38AC" w:rsidRPr="00772F9E">
        <w:rPr>
          <w:rFonts w:ascii="標楷體" w:eastAsia="標楷體" w:hAnsi="標楷體" w:cs="楷體-繁" w:hint="eastAsia"/>
          <w:sz w:val="28"/>
          <w:szCs w:val="28"/>
        </w:rPr>
        <w:t>附近</w:t>
      </w:r>
      <w:r w:rsidRPr="00772F9E">
        <w:rPr>
          <w:rFonts w:ascii="標楷體" w:eastAsia="標楷體" w:hAnsi="標楷體" w:cs="楷體-繁"/>
          <w:sz w:val="28"/>
          <w:szCs w:val="28"/>
        </w:rPr>
        <w:t>或是太陽穴</w:t>
      </w:r>
      <w:r w:rsidR="005D38AC" w:rsidRPr="00772F9E">
        <w:rPr>
          <w:rFonts w:ascii="標楷體" w:eastAsia="標楷體" w:hAnsi="標楷體" w:cs="楷體-繁"/>
          <w:sz w:val="28"/>
          <w:szCs w:val="28"/>
        </w:rPr>
        <w:t>。此種頭痛的特色是伴隨</w:t>
      </w:r>
      <w:proofErr w:type="gramStart"/>
      <w:r w:rsidR="005D38AC" w:rsidRPr="00772F9E">
        <w:rPr>
          <w:rFonts w:ascii="標楷體" w:eastAsia="標楷體" w:hAnsi="標楷體" w:cs="楷體-繁"/>
          <w:sz w:val="28"/>
          <w:szCs w:val="28"/>
        </w:rPr>
        <w:t>同側流</w:t>
      </w:r>
      <w:proofErr w:type="gramEnd"/>
      <w:r w:rsidR="005D38AC" w:rsidRPr="00772F9E">
        <w:rPr>
          <w:rFonts w:ascii="標楷體" w:eastAsia="標楷體" w:hAnsi="標楷體" w:cs="楷體-繁"/>
          <w:sz w:val="28"/>
          <w:szCs w:val="28"/>
        </w:rPr>
        <w:t>眼淚及流鼻水、眼睛紅、眼皮下垂或是冒汗</w:t>
      </w:r>
      <w:r w:rsidRPr="00772F9E">
        <w:rPr>
          <w:rFonts w:ascii="標楷體" w:eastAsia="標楷體" w:hAnsi="標楷體" w:cs="楷體-繁"/>
          <w:sz w:val="28"/>
          <w:szCs w:val="28"/>
        </w:rPr>
        <w:t>等等的現象，且部分患者會出現坐立不安甚至起身走動的表現。因為該頭痛有其好發的季節，在一段特定的叢發期內，會更頻繁發作，且有些患者會在固定時間發作，就像是鬧鐘一樣，故命名為叢發性頭痛。雖然臨床上可依據《國際頭痛疾病分類第三版》所提出之準則進行診斷；然而，因為盛行率不高，患者常常被誤診為偏頭痛，特別是女性，平均患者從發病到正確診斷的時間甚至可以長達九年之久，而時常錯失正確治療的先機。</w:t>
      </w:r>
    </w:p>
    <w:p w14:paraId="3014C159" w14:textId="77777777" w:rsidR="00CF00C4" w:rsidRPr="00772F9E" w:rsidRDefault="00CF00C4" w:rsidP="00FC562C">
      <w:pPr>
        <w:widowControl/>
        <w:spacing w:line="360" w:lineRule="auto"/>
        <w:rPr>
          <w:rFonts w:ascii="標楷體" w:eastAsia="標楷體" w:hAnsi="標楷體" w:cs="楷體-繁"/>
          <w:sz w:val="28"/>
          <w:szCs w:val="28"/>
        </w:rPr>
      </w:pPr>
    </w:p>
    <w:p w14:paraId="274A45D4" w14:textId="77777777" w:rsidR="00CF00C4" w:rsidRPr="00772F9E" w:rsidRDefault="000C7E58" w:rsidP="00FC562C">
      <w:pPr>
        <w:widowControl/>
        <w:spacing w:line="360" w:lineRule="auto"/>
        <w:rPr>
          <w:rFonts w:ascii="標楷體" w:eastAsia="標楷體" w:hAnsi="標楷體" w:cs="楷體-繁"/>
          <w:b/>
          <w:sz w:val="28"/>
          <w:szCs w:val="28"/>
        </w:rPr>
      </w:pPr>
      <w:r w:rsidRPr="00772F9E">
        <w:rPr>
          <w:rFonts w:ascii="標楷體" w:eastAsia="標楷體" w:hAnsi="標楷體" w:cs="楷體-繁"/>
          <w:b/>
          <w:sz w:val="28"/>
          <w:szCs w:val="28"/>
        </w:rPr>
        <w:t>叢發性頭痛要如何治療？</w:t>
      </w:r>
    </w:p>
    <w:p w14:paraId="6765AF54" w14:textId="31F3D018" w:rsidR="00CF00C4" w:rsidRPr="00772F9E" w:rsidRDefault="000C7E58" w:rsidP="00BC617A">
      <w:pPr>
        <w:widowControl/>
        <w:spacing w:line="360" w:lineRule="auto"/>
        <w:jc w:val="both"/>
        <w:rPr>
          <w:rFonts w:ascii="標楷體" w:eastAsia="標楷體" w:hAnsi="標楷體" w:cs="楷體-繁"/>
          <w:sz w:val="28"/>
          <w:szCs w:val="28"/>
        </w:rPr>
      </w:pPr>
      <w:r w:rsidRPr="00772F9E">
        <w:rPr>
          <w:rFonts w:ascii="標楷體" w:eastAsia="標楷體" w:hAnsi="標楷體" w:cs="楷體-繁"/>
          <w:sz w:val="28"/>
          <w:szCs w:val="28"/>
        </w:rPr>
        <w:t>治療可以分成「急性治療」、「過渡預防治療」及「維持預防治療」。</w:t>
      </w:r>
      <w:r w:rsidR="005D38AC" w:rsidRPr="00772F9E">
        <w:rPr>
          <w:rFonts w:ascii="標楷體" w:eastAsia="標楷體" w:hAnsi="標楷體" w:cs="楷體-繁"/>
          <w:sz w:val="28"/>
          <w:szCs w:val="28"/>
        </w:rPr>
        <w:t>「</w:t>
      </w:r>
      <w:r w:rsidRPr="00772F9E">
        <w:rPr>
          <w:rFonts w:ascii="標楷體" w:eastAsia="標楷體" w:hAnsi="標楷體" w:cs="楷體-繁"/>
          <w:sz w:val="28"/>
          <w:szCs w:val="28"/>
        </w:rPr>
        <w:t>急性治療</w:t>
      </w:r>
      <w:r w:rsidR="005D38AC" w:rsidRPr="00772F9E">
        <w:rPr>
          <w:rFonts w:ascii="標楷體" w:eastAsia="標楷體" w:hAnsi="標楷體" w:cs="楷體-繁"/>
          <w:sz w:val="28"/>
          <w:szCs w:val="28"/>
        </w:rPr>
        <w:t>」</w:t>
      </w:r>
      <w:r w:rsidRPr="00772F9E">
        <w:rPr>
          <w:rFonts w:ascii="標楷體" w:eastAsia="標楷體" w:hAnsi="標楷體" w:cs="楷體-繁"/>
          <w:sz w:val="28"/>
          <w:szCs w:val="28"/>
        </w:rPr>
        <w:t>目的在於緩解急性頭痛症狀，</w:t>
      </w:r>
      <w:r w:rsidR="005D38AC" w:rsidRPr="00772F9E">
        <w:rPr>
          <w:rFonts w:ascii="標楷體" w:eastAsia="標楷體" w:hAnsi="標楷體" w:cs="楷體-繁"/>
          <w:sz w:val="28"/>
          <w:szCs w:val="28"/>
        </w:rPr>
        <w:t>縮短</w:t>
      </w:r>
      <w:r w:rsidRPr="00772F9E">
        <w:rPr>
          <w:rFonts w:ascii="標楷體" w:eastAsia="標楷體" w:hAnsi="標楷體" w:cs="楷體-繁"/>
          <w:sz w:val="28"/>
          <w:szCs w:val="28"/>
        </w:rPr>
        <w:t>頭痛不適之時間，例如：口服或是鼻用噴霧劑型之英明格；</w:t>
      </w:r>
      <w:r w:rsidR="005D38AC" w:rsidRPr="00772F9E">
        <w:rPr>
          <w:rFonts w:ascii="標楷體" w:eastAsia="標楷體" w:hAnsi="標楷體" w:cs="楷體-繁"/>
          <w:sz w:val="28"/>
          <w:szCs w:val="28"/>
        </w:rPr>
        <w:t>「</w:t>
      </w:r>
      <w:r w:rsidRPr="00772F9E">
        <w:rPr>
          <w:rFonts w:ascii="標楷體" w:eastAsia="標楷體" w:hAnsi="標楷體" w:cs="楷體-繁"/>
          <w:sz w:val="28"/>
          <w:szCs w:val="28"/>
        </w:rPr>
        <w:t>過渡預防治療</w:t>
      </w:r>
      <w:r w:rsidR="005D38AC" w:rsidRPr="00772F9E">
        <w:rPr>
          <w:rFonts w:ascii="標楷體" w:eastAsia="標楷體" w:hAnsi="標楷體" w:cs="楷體-繁"/>
          <w:sz w:val="28"/>
          <w:szCs w:val="28"/>
        </w:rPr>
        <w:t>」</w:t>
      </w:r>
      <w:r w:rsidRPr="00772F9E">
        <w:rPr>
          <w:rFonts w:ascii="標楷體" w:eastAsia="標楷體" w:hAnsi="標楷體" w:cs="楷體-繁"/>
          <w:sz w:val="28"/>
          <w:szCs w:val="28"/>
        </w:rPr>
        <w:t>則是在</w:t>
      </w:r>
      <w:r w:rsidR="005D38AC" w:rsidRPr="00772F9E">
        <w:rPr>
          <w:rFonts w:ascii="標楷體" w:eastAsia="標楷體" w:hAnsi="標楷體" w:cs="楷體-繁"/>
          <w:sz w:val="28"/>
          <w:szCs w:val="28"/>
        </w:rPr>
        <w:t>「維持預防治療」</w:t>
      </w:r>
      <w:r w:rsidRPr="00772F9E">
        <w:rPr>
          <w:rFonts w:ascii="標楷體" w:eastAsia="標楷體" w:hAnsi="標楷體" w:cs="楷體-繁"/>
          <w:sz w:val="28"/>
          <w:szCs w:val="28"/>
        </w:rPr>
        <w:t>的藥物發揮最佳效用前</w:t>
      </w:r>
      <w:r w:rsidR="005D38AC" w:rsidRPr="00772F9E">
        <w:rPr>
          <w:rFonts w:ascii="標楷體" w:eastAsia="標楷體" w:hAnsi="標楷體" w:cs="楷體-繁"/>
          <w:sz w:val="28"/>
          <w:szCs w:val="28"/>
        </w:rPr>
        <w:t>，能夠</w:t>
      </w:r>
      <w:r w:rsidRPr="00772F9E">
        <w:rPr>
          <w:rFonts w:ascii="標楷體" w:eastAsia="標楷體" w:hAnsi="標楷體" w:cs="楷體-繁"/>
          <w:sz w:val="28"/>
          <w:szCs w:val="28"/>
        </w:rPr>
        <w:t>有效抑制頭痛活性，</w:t>
      </w:r>
      <w:r w:rsidR="005D38AC" w:rsidRPr="00772F9E">
        <w:rPr>
          <w:rFonts w:ascii="標楷體" w:eastAsia="標楷體" w:hAnsi="標楷體" w:cs="楷體-繁"/>
          <w:sz w:val="28"/>
          <w:szCs w:val="28"/>
        </w:rPr>
        <w:t>臨床上常短期</w:t>
      </w:r>
      <w:r w:rsidRPr="00772F9E">
        <w:rPr>
          <w:rFonts w:ascii="標楷體" w:eastAsia="標楷體" w:hAnsi="標楷體" w:cs="楷體-繁"/>
          <w:sz w:val="28"/>
          <w:szCs w:val="28"/>
        </w:rPr>
        <w:t>使用類固醇</w:t>
      </w:r>
      <w:r w:rsidR="005D38AC" w:rsidRPr="00772F9E">
        <w:rPr>
          <w:rFonts w:ascii="標楷體" w:eastAsia="標楷體" w:hAnsi="標楷體" w:cs="楷體-繁"/>
          <w:sz w:val="28"/>
          <w:szCs w:val="28"/>
        </w:rPr>
        <w:t>治療</w:t>
      </w:r>
      <w:r w:rsidRPr="00772F9E">
        <w:rPr>
          <w:rFonts w:ascii="標楷體" w:eastAsia="標楷體" w:hAnsi="標楷體" w:cs="楷體-繁"/>
          <w:sz w:val="28"/>
          <w:szCs w:val="28"/>
        </w:rPr>
        <w:t>；</w:t>
      </w:r>
      <w:r w:rsidR="005D38AC" w:rsidRPr="00772F9E">
        <w:rPr>
          <w:rFonts w:ascii="標楷體" w:eastAsia="標楷體" w:hAnsi="標楷體" w:cs="楷體-繁"/>
          <w:sz w:val="28"/>
          <w:szCs w:val="28"/>
        </w:rPr>
        <w:t xml:space="preserve">「 </w:t>
      </w:r>
      <w:r w:rsidRPr="00772F9E">
        <w:rPr>
          <w:rFonts w:ascii="標楷體" w:eastAsia="標楷體" w:hAnsi="標楷體" w:cs="楷體-繁"/>
          <w:sz w:val="28"/>
          <w:szCs w:val="28"/>
        </w:rPr>
        <w:t>維持預防治療</w:t>
      </w:r>
      <w:r w:rsidR="005D38AC" w:rsidRPr="00772F9E">
        <w:rPr>
          <w:rFonts w:ascii="標楷體" w:eastAsia="標楷體" w:hAnsi="標楷體" w:cs="楷體-繁"/>
          <w:sz w:val="28"/>
          <w:szCs w:val="28"/>
        </w:rPr>
        <w:t>」的</w:t>
      </w:r>
      <w:r w:rsidRPr="00772F9E">
        <w:rPr>
          <w:rFonts w:ascii="標楷體" w:eastAsia="標楷體" w:hAnsi="標楷體" w:cs="楷體-繁"/>
          <w:sz w:val="28"/>
          <w:szCs w:val="28"/>
        </w:rPr>
        <w:t>目的則是預防頭痛發作，例如鈣離子阻斷劑（</w:t>
      </w:r>
      <w:r w:rsidR="00C20D9A">
        <w:rPr>
          <w:rFonts w:ascii="標楷體" w:eastAsia="標楷體" w:hAnsi="標楷體" w:cs="楷體-繁" w:hint="eastAsia"/>
          <w:sz w:val="28"/>
          <w:szCs w:val="28"/>
        </w:rPr>
        <w:t>I</w:t>
      </w:r>
      <w:r w:rsidR="00C20D9A">
        <w:rPr>
          <w:rFonts w:ascii="標楷體" w:eastAsia="標楷體" w:hAnsi="標楷體" w:cs="楷體-繁"/>
          <w:sz w:val="28"/>
          <w:szCs w:val="28"/>
        </w:rPr>
        <w:t>soptin</w:t>
      </w:r>
      <w:r w:rsidRPr="00772F9E">
        <w:rPr>
          <w:rFonts w:ascii="標楷體" w:eastAsia="標楷體" w:hAnsi="標楷體" w:cs="楷體-繁"/>
          <w:sz w:val="28"/>
          <w:szCs w:val="28"/>
        </w:rPr>
        <w:t xml:space="preserve"> 心舒平）、鋰鹽、抗癲癇藥物（Depakine 帝拔癲、T</w:t>
      </w:r>
      <w:r w:rsidR="00C20D9A">
        <w:rPr>
          <w:rFonts w:ascii="標楷體" w:eastAsia="標楷體" w:hAnsi="標楷體" w:cs="楷體-繁"/>
          <w:sz w:val="28"/>
          <w:szCs w:val="28"/>
        </w:rPr>
        <w:t>opamax</w:t>
      </w:r>
      <w:bookmarkStart w:id="0" w:name="_GoBack"/>
      <w:bookmarkEnd w:id="0"/>
      <w:r w:rsidRPr="00772F9E">
        <w:rPr>
          <w:rFonts w:ascii="標楷體" w:eastAsia="標楷體" w:hAnsi="標楷體" w:cs="楷體-繁"/>
          <w:sz w:val="28"/>
          <w:szCs w:val="28"/>
        </w:rPr>
        <w:t xml:space="preserve"> 妥泰</w:t>
      </w:r>
      <w:r w:rsidR="005D38AC" w:rsidRPr="00772F9E">
        <w:rPr>
          <w:rFonts w:ascii="標楷體" w:eastAsia="標楷體" w:hAnsi="標楷體" w:cs="楷體-繁"/>
          <w:sz w:val="28"/>
          <w:szCs w:val="28"/>
        </w:rPr>
        <w:t>、</w:t>
      </w:r>
      <w:r w:rsidR="005D38AC" w:rsidRPr="00772F9E">
        <w:rPr>
          <w:rFonts w:ascii="標楷體" w:eastAsia="標楷體" w:hAnsi="標楷體" w:cs="楷體-繁" w:hint="eastAsia"/>
          <w:sz w:val="28"/>
          <w:szCs w:val="28"/>
        </w:rPr>
        <w:t>Trokendi</w:t>
      </w:r>
      <w:r w:rsidR="005D38AC" w:rsidRPr="00772F9E">
        <w:rPr>
          <w:rFonts w:ascii="標楷體" w:eastAsia="標楷體" w:hAnsi="標楷體" w:cs="楷體-繁"/>
          <w:sz w:val="28"/>
          <w:szCs w:val="28"/>
        </w:rPr>
        <w:t xml:space="preserve"> 妥偏停等</w:t>
      </w:r>
      <w:r w:rsidRPr="00772F9E">
        <w:rPr>
          <w:rFonts w:ascii="標楷體" w:eastAsia="標楷體" w:hAnsi="標楷體" w:cs="楷體-繁"/>
          <w:sz w:val="28"/>
          <w:szCs w:val="28"/>
        </w:rPr>
        <w:t>）。在急性治療的選擇上，除了藥物</w:t>
      </w:r>
      <w:proofErr w:type="gramStart"/>
      <w:r w:rsidRPr="00772F9E">
        <w:rPr>
          <w:rFonts w:ascii="標楷體" w:eastAsia="標楷體" w:hAnsi="標楷體" w:cs="楷體-繁"/>
          <w:sz w:val="28"/>
          <w:szCs w:val="28"/>
        </w:rPr>
        <w:t>以外，</w:t>
      </w:r>
      <w:proofErr w:type="gramEnd"/>
      <w:r w:rsidRPr="00772F9E">
        <w:rPr>
          <w:rFonts w:ascii="標楷體" w:eastAsia="標楷體" w:hAnsi="標楷體" w:cs="楷體-繁"/>
          <w:sz w:val="28"/>
          <w:szCs w:val="28"/>
        </w:rPr>
        <w:t>純氧 (100%) 吸入已被研究證實有效。當使用非再吸入式面罩（Non-rebreathing mask）吸入流速至少每分鐘10公升之純氧，在15分鐘內有高達78%的病人可以緩解頭痛，且並未出現明顯的副作用。</w:t>
      </w:r>
    </w:p>
    <w:p w14:paraId="0EF86997" w14:textId="1EC862F2" w:rsidR="00CF00C4" w:rsidRPr="00772F9E" w:rsidRDefault="00BC617A" w:rsidP="005D38AC">
      <w:pPr>
        <w:rPr>
          <w:rFonts w:ascii="標楷體" w:eastAsia="標楷體" w:hAnsi="標楷體" w:cs="楷體-繁"/>
          <w:b/>
          <w:bCs/>
          <w:sz w:val="28"/>
          <w:szCs w:val="28"/>
        </w:rPr>
      </w:pPr>
      <w:r w:rsidRPr="00772F9E">
        <w:rPr>
          <w:rFonts w:ascii="標楷體" w:eastAsia="標楷體" w:hAnsi="標楷體" w:cs="楷體-繁"/>
          <w:b/>
          <w:bCs/>
          <w:sz w:val="28"/>
          <w:szCs w:val="28"/>
        </w:rPr>
        <w:br w:type="page"/>
      </w:r>
      <w:r w:rsidR="000C7E58" w:rsidRPr="00772F9E">
        <w:rPr>
          <w:rFonts w:ascii="標楷體" w:eastAsia="標楷體" w:hAnsi="標楷體" w:cs="楷體-繁"/>
          <w:b/>
          <w:bCs/>
          <w:sz w:val="28"/>
          <w:szCs w:val="28"/>
        </w:rPr>
        <w:lastRenderedPageBreak/>
        <w:t>如何選擇氧氣治療？</w:t>
      </w:r>
    </w:p>
    <w:p w14:paraId="6AF79175" w14:textId="77777777" w:rsidR="00CF00C4" w:rsidRPr="00772F9E" w:rsidRDefault="000C7E58" w:rsidP="00BC617A">
      <w:pPr>
        <w:widowControl/>
        <w:spacing w:line="360" w:lineRule="auto"/>
        <w:jc w:val="both"/>
        <w:rPr>
          <w:rFonts w:ascii="標楷體" w:eastAsia="標楷體" w:hAnsi="標楷體" w:cs="楷體-繁"/>
          <w:sz w:val="28"/>
          <w:szCs w:val="28"/>
        </w:rPr>
      </w:pPr>
      <w:r w:rsidRPr="00772F9E">
        <w:rPr>
          <w:rFonts w:ascii="標楷體" w:eastAsia="標楷體" w:hAnsi="標楷體" w:cs="楷體-繁"/>
          <w:sz w:val="28"/>
          <w:szCs w:val="28"/>
          <w:u w:val="single"/>
          <w:shd w:val="pct15" w:color="auto" w:fill="FFFFFF"/>
        </w:rPr>
        <w:t>氧氣來源</w:t>
      </w:r>
      <w:r w:rsidRPr="00772F9E">
        <w:rPr>
          <w:rFonts w:ascii="標楷體" w:eastAsia="標楷體" w:hAnsi="標楷體" w:cs="楷體-繁"/>
          <w:sz w:val="28"/>
          <w:szCs w:val="28"/>
        </w:rPr>
        <w:t>：可以選擇</w:t>
      </w:r>
      <w:proofErr w:type="gramStart"/>
      <w:r w:rsidRPr="00772F9E">
        <w:rPr>
          <w:rFonts w:ascii="標楷體" w:eastAsia="標楷體" w:hAnsi="標楷體" w:cs="楷體-繁"/>
          <w:sz w:val="28"/>
          <w:szCs w:val="28"/>
        </w:rPr>
        <w:t>製氧機或是</w:t>
      </w:r>
      <w:proofErr w:type="gramEnd"/>
      <w:r w:rsidRPr="00772F9E">
        <w:rPr>
          <w:rFonts w:ascii="標楷體" w:eastAsia="標楷體" w:hAnsi="標楷體" w:cs="楷體-繁"/>
          <w:sz w:val="28"/>
          <w:szCs w:val="28"/>
        </w:rPr>
        <w:t>氧氣鋼瓶</w:t>
      </w:r>
    </w:p>
    <w:tbl>
      <w:tblPr>
        <w:tblStyle w:val="af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3125"/>
        <w:gridCol w:w="4955"/>
      </w:tblGrid>
      <w:tr w:rsidR="00CF00C4" w:rsidRPr="00772F9E" w14:paraId="299E74E9" w14:textId="77777777" w:rsidTr="00BC617A">
        <w:tc>
          <w:tcPr>
            <w:tcW w:w="1276" w:type="dxa"/>
            <w:shd w:val="clear" w:color="auto" w:fill="E7E6E6"/>
          </w:tcPr>
          <w:p w14:paraId="369419E9" w14:textId="77777777" w:rsidR="00CF00C4" w:rsidRPr="00772F9E" w:rsidRDefault="00CF00C4" w:rsidP="00FC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楷體-繁"/>
                <w:i/>
                <w:color w:val="000000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E7E6E6"/>
          </w:tcPr>
          <w:p w14:paraId="6AB2C267" w14:textId="77777777" w:rsidR="00CF00C4" w:rsidRPr="00772F9E" w:rsidRDefault="000C7E58" w:rsidP="00FC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楷體-繁"/>
                <w:i/>
                <w:color w:val="000000"/>
                <w:sz w:val="28"/>
                <w:szCs w:val="28"/>
              </w:rPr>
            </w:pPr>
            <w:proofErr w:type="gramStart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製氧機</w:t>
            </w:r>
            <w:proofErr w:type="gramEnd"/>
          </w:p>
        </w:tc>
        <w:tc>
          <w:tcPr>
            <w:tcW w:w="4955" w:type="dxa"/>
            <w:shd w:val="clear" w:color="auto" w:fill="E7E6E6"/>
          </w:tcPr>
          <w:p w14:paraId="66D8E38D" w14:textId="77777777" w:rsidR="00CF00C4" w:rsidRPr="00772F9E" w:rsidRDefault="000C7E58" w:rsidP="00FC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</w:pPr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氧氣鋼瓶</w:t>
            </w:r>
          </w:p>
        </w:tc>
      </w:tr>
      <w:tr w:rsidR="00CF00C4" w:rsidRPr="00772F9E" w14:paraId="2073D5C9" w14:textId="77777777" w:rsidTr="00BC617A">
        <w:trPr>
          <w:trHeight w:val="401"/>
        </w:trPr>
        <w:tc>
          <w:tcPr>
            <w:tcW w:w="1276" w:type="dxa"/>
            <w:vAlign w:val="center"/>
          </w:tcPr>
          <w:p w14:paraId="3EF7DC92" w14:textId="77777777" w:rsidR="00CF00C4" w:rsidRPr="00772F9E" w:rsidRDefault="000C7E58" w:rsidP="00B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楷體-繁"/>
                <w:i/>
                <w:color w:val="000000"/>
                <w:sz w:val="28"/>
                <w:szCs w:val="28"/>
              </w:rPr>
            </w:pPr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優點</w:t>
            </w:r>
          </w:p>
        </w:tc>
        <w:tc>
          <w:tcPr>
            <w:tcW w:w="3125" w:type="dxa"/>
            <w:vAlign w:val="center"/>
          </w:tcPr>
          <w:p w14:paraId="45D5A348" w14:textId="77777777" w:rsidR="00CF00C4" w:rsidRPr="00772F9E" w:rsidRDefault="000C7E58" w:rsidP="00B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</w:pPr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易取得，</w:t>
            </w:r>
            <w:proofErr w:type="gramStart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醫</w:t>
            </w:r>
            <w:proofErr w:type="gramEnd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材行皆有販售</w:t>
            </w:r>
          </w:p>
        </w:tc>
        <w:tc>
          <w:tcPr>
            <w:tcW w:w="4955" w:type="dxa"/>
            <w:tcBorders>
              <w:right w:val="single" w:sz="4" w:space="0" w:color="000000"/>
            </w:tcBorders>
            <w:vAlign w:val="center"/>
          </w:tcPr>
          <w:p w14:paraId="2FE5DD9E" w14:textId="77777777" w:rsidR="00CF00C4" w:rsidRPr="00772F9E" w:rsidRDefault="000C7E58" w:rsidP="00B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</w:pPr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可以提供&gt;10 L/min的氣體流量</w:t>
            </w:r>
          </w:p>
        </w:tc>
      </w:tr>
      <w:tr w:rsidR="00CF00C4" w:rsidRPr="00772F9E" w14:paraId="00481CCF" w14:textId="77777777" w:rsidTr="00BC617A">
        <w:trPr>
          <w:trHeight w:val="401"/>
        </w:trPr>
        <w:tc>
          <w:tcPr>
            <w:tcW w:w="1276" w:type="dxa"/>
            <w:vAlign w:val="center"/>
          </w:tcPr>
          <w:p w14:paraId="16DD3C44" w14:textId="77777777" w:rsidR="00CF00C4" w:rsidRPr="00772F9E" w:rsidRDefault="000C7E58" w:rsidP="00B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楷體-繁"/>
                <w:i/>
                <w:color w:val="000000"/>
                <w:sz w:val="28"/>
                <w:szCs w:val="28"/>
              </w:rPr>
            </w:pPr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缺點</w:t>
            </w:r>
          </w:p>
        </w:tc>
        <w:tc>
          <w:tcPr>
            <w:tcW w:w="3125" w:type="dxa"/>
            <w:vAlign w:val="center"/>
          </w:tcPr>
          <w:p w14:paraId="405DB1AE" w14:textId="77777777" w:rsidR="00CF00C4" w:rsidRPr="00772F9E" w:rsidRDefault="000C7E58" w:rsidP="00B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楷體-繁"/>
                <w:i/>
                <w:color w:val="000000"/>
                <w:sz w:val="28"/>
                <w:szCs w:val="28"/>
              </w:rPr>
            </w:pPr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流量最高10L/min</w:t>
            </w:r>
          </w:p>
        </w:tc>
        <w:tc>
          <w:tcPr>
            <w:tcW w:w="4955" w:type="dxa"/>
            <w:tcBorders>
              <w:right w:val="single" w:sz="4" w:space="0" w:color="000000"/>
            </w:tcBorders>
            <w:vAlign w:val="center"/>
          </w:tcPr>
          <w:p w14:paraId="657623CB" w14:textId="77777777" w:rsidR="00CF00C4" w:rsidRPr="00772F9E" w:rsidRDefault="000C7E58" w:rsidP="00BC617A">
            <w:pPr>
              <w:widowControl/>
              <w:spacing w:line="240" w:lineRule="atLeast"/>
              <w:jc w:val="center"/>
              <w:rPr>
                <w:rFonts w:ascii="標楷體" w:eastAsia="標楷體" w:hAnsi="標楷體" w:cs="楷體-繁"/>
                <w:sz w:val="28"/>
                <w:szCs w:val="28"/>
              </w:rPr>
            </w:pPr>
            <w:r w:rsidRPr="00772F9E">
              <w:rPr>
                <w:rFonts w:ascii="標楷體" w:eastAsia="標楷體" w:hAnsi="標楷體" w:cs="楷體-繁"/>
                <w:sz w:val="28"/>
                <w:szCs w:val="28"/>
              </w:rPr>
              <w:t>若要較大體積 (&gt; 10 L) 可能需要處方</w:t>
            </w:r>
            <w:proofErr w:type="gramStart"/>
            <w:r w:rsidRPr="00772F9E">
              <w:rPr>
                <w:rFonts w:ascii="標楷體" w:eastAsia="標楷體" w:hAnsi="標楷體" w:cs="楷體-繁"/>
                <w:sz w:val="28"/>
                <w:szCs w:val="28"/>
              </w:rPr>
              <w:t>籤</w:t>
            </w:r>
            <w:proofErr w:type="gramEnd"/>
          </w:p>
        </w:tc>
      </w:tr>
      <w:tr w:rsidR="00CF00C4" w:rsidRPr="00772F9E" w14:paraId="63CB86FF" w14:textId="77777777" w:rsidTr="00BC617A">
        <w:trPr>
          <w:trHeight w:val="401"/>
        </w:trPr>
        <w:tc>
          <w:tcPr>
            <w:tcW w:w="1276" w:type="dxa"/>
            <w:vAlign w:val="center"/>
          </w:tcPr>
          <w:p w14:paraId="6985E08D" w14:textId="77777777" w:rsidR="00CF00C4" w:rsidRPr="00772F9E" w:rsidRDefault="000C7E58" w:rsidP="00B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</w:pPr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持續性</w:t>
            </w:r>
          </w:p>
        </w:tc>
        <w:tc>
          <w:tcPr>
            <w:tcW w:w="3125" w:type="dxa"/>
            <w:vAlign w:val="center"/>
          </w:tcPr>
          <w:p w14:paraId="500479A2" w14:textId="77777777" w:rsidR="00CF00C4" w:rsidRPr="00772F9E" w:rsidRDefault="000C7E58" w:rsidP="00B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</w:pPr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可持續製造氧氣</w:t>
            </w:r>
          </w:p>
        </w:tc>
        <w:tc>
          <w:tcPr>
            <w:tcW w:w="4955" w:type="dxa"/>
            <w:tcBorders>
              <w:right w:val="single" w:sz="4" w:space="0" w:color="000000"/>
            </w:tcBorders>
            <w:vAlign w:val="center"/>
          </w:tcPr>
          <w:p w14:paraId="56BB201B" w14:textId="77777777" w:rsidR="00CF00C4" w:rsidRPr="00772F9E" w:rsidRDefault="000C7E58" w:rsidP="00BC617A">
            <w:pPr>
              <w:widowControl/>
              <w:spacing w:line="240" w:lineRule="atLeast"/>
              <w:jc w:val="center"/>
              <w:rPr>
                <w:rFonts w:ascii="標楷體" w:eastAsia="標楷體" w:hAnsi="標楷體" w:cs="楷體-繁"/>
                <w:sz w:val="28"/>
                <w:szCs w:val="28"/>
              </w:rPr>
            </w:pPr>
            <w:r w:rsidRPr="00772F9E">
              <w:rPr>
                <w:rFonts w:ascii="標楷體" w:eastAsia="標楷體" w:hAnsi="標楷體" w:cs="楷體-繁"/>
                <w:sz w:val="28"/>
                <w:szCs w:val="28"/>
              </w:rPr>
              <w:t>依鋼瓶的壓力與體積，使用的時間不同</w:t>
            </w:r>
          </w:p>
        </w:tc>
      </w:tr>
      <w:tr w:rsidR="00CF00C4" w:rsidRPr="00772F9E" w14:paraId="0B5159DE" w14:textId="77777777" w:rsidTr="00BC617A">
        <w:trPr>
          <w:trHeight w:val="401"/>
        </w:trPr>
        <w:tc>
          <w:tcPr>
            <w:tcW w:w="1276" w:type="dxa"/>
            <w:vAlign w:val="center"/>
          </w:tcPr>
          <w:p w14:paraId="1206C0A7" w14:textId="77777777" w:rsidR="00CF00C4" w:rsidRPr="00772F9E" w:rsidRDefault="000C7E58" w:rsidP="00B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</w:pPr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價格</w:t>
            </w:r>
          </w:p>
        </w:tc>
        <w:tc>
          <w:tcPr>
            <w:tcW w:w="3125" w:type="dxa"/>
            <w:vAlign w:val="center"/>
          </w:tcPr>
          <w:p w14:paraId="28197C3E" w14:textId="77777777" w:rsidR="00CF00C4" w:rsidRPr="00772F9E" w:rsidRDefault="000C7E58" w:rsidP="00B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</w:pPr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價格昂貴，動輒好幾萬元</w:t>
            </w:r>
          </w:p>
        </w:tc>
        <w:tc>
          <w:tcPr>
            <w:tcW w:w="4955" w:type="dxa"/>
            <w:tcBorders>
              <w:right w:val="single" w:sz="4" w:space="0" w:color="000000"/>
            </w:tcBorders>
            <w:vAlign w:val="center"/>
          </w:tcPr>
          <w:p w14:paraId="74C02B7D" w14:textId="77777777" w:rsidR="00CF00C4" w:rsidRPr="00772F9E" w:rsidRDefault="000C7E58" w:rsidP="00B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</w:pPr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依據不同氣體容量、填充壓力而不同</w:t>
            </w:r>
          </w:p>
        </w:tc>
      </w:tr>
    </w:tbl>
    <w:p w14:paraId="4AF14C13" w14:textId="77777777" w:rsidR="00CF00C4" w:rsidRPr="00772F9E" w:rsidRDefault="00CF00C4" w:rsidP="00FC562C">
      <w:pPr>
        <w:widowControl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14:paraId="7640F087" w14:textId="760B8883" w:rsidR="00CF00C4" w:rsidRPr="00772F9E" w:rsidRDefault="000C7E58" w:rsidP="00BC617A">
      <w:pPr>
        <w:widowControl/>
        <w:spacing w:line="360" w:lineRule="auto"/>
        <w:jc w:val="both"/>
        <w:rPr>
          <w:rFonts w:ascii="標楷體" w:eastAsia="標楷體" w:hAnsi="標楷體" w:cs="楷體-繁"/>
          <w:sz w:val="28"/>
          <w:szCs w:val="28"/>
          <w:u w:val="single"/>
          <w:shd w:val="pct15" w:color="auto" w:fill="FFFFFF"/>
        </w:rPr>
      </w:pPr>
      <w:r w:rsidRPr="00772F9E">
        <w:rPr>
          <w:rFonts w:ascii="標楷體" w:eastAsia="標楷體" w:hAnsi="標楷體" w:cs="楷體-繁"/>
          <w:sz w:val="28"/>
          <w:szCs w:val="28"/>
          <w:u w:val="single"/>
          <w:shd w:val="pct15" w:color="auto" w:fill="FFFFFF"/>
        </w:rPr>
        <w:t>面罩選擇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552"/>
      </w:tblGrid>
      <w:tr w:rsidR="00BC617A" w:rsidRPr="00772F9E" w14:paraId="5A9F4EBC" w14:textId="77777777" w:rsidTr="00BC617A">
        <w:tc>
          <w:tcPr>
            <w:tcW w:w="6374" w:type="dxa"/>
          </w:tcPr>
          <w:p w14:paraId="51398B02" w14:textId="047096F6" w:rsidR="00BC617A" w:rsidRPr="00772F9E" w:rsidRDefault="00BC617A" w:rsidP="00BC617A">
            <w:pPr>
              <w:widowControl/>
              <w:spacing w:line="360" w:lineRule="auto"/>
              <w:jc w:val="both"/>
              <w:rPr>
                <w:rFonts w:ascii="標楷體" w:eastAsia="標楷體" w:hAnsi="標楷體" w:cs="楷體-繁"/>
                <w:sz w:val="28"/>
                <w:szCs w:val="28"/>
              </w:rPr>
            </w:pPr>
            <w:r w:rsidRPr="00772F9E">
              <w:rPr>
                <w:rFonts w:ascii="標楷體" w:eastAsia="標楷體" w:hAnsi="標楷體" w:cs="楷體-繁"/>
                <w:sz w:val="28"/>
                <w:szCs w:val="28"/>
              </w:rPr>
              <w:t>只有非再吸入式面罩（Non-rebreathing mask，</w:t>
            </w:r>
            <w:r w:rsidRPr="00772F9E">
              <w:rPr>
                <w:rFonts w:ascii="標楷體" w:eastAsia="標楷體" w:hAnsi="標楷體" w:cs="楷體-繁"/>
                <w:b/>
                <w:bCs/>
                <w:sz w:val="28"/>
                <w:szCs w:val="28"/>
                <w:u w:val="single"/>
              </w:rPr>
              <w:t>如</w:t>
            </w:r>
            <w:r w:rsidRPr="00772F9E">
              <w:rPr>
                <w:rFonts w:ascii="標楷體" w:eastAsia="標楷體" w:hAnsi="標楷體" w:cs="楷體-繁" w:hint="eastAsia"/>
                <w:b/>
                <w:bCs/>
                <w:sz w:val="28"/>
                <w:szCs w:val="28"/>
                <w:u w:val="single"/>
              </w:rPr>
              <w:t>右</w:t>
            </w:r>
            <w:r w:rsidRPr="00772F9E">
              <w:rPr>
                <w:rFonts w:ascii="標楷體" w:eastAsia="標楷體" w:hAnsi="標楷體" w:cs="楷體-繁"/>
                <w:b/>
                <w:bCs/>
                <w:sz w:val="28"/>
                <w:szCs w:val="28"/>
                <w:u w:val="single"/>
              </w:rPr>
              <w:t>圖</w:t>
            </w:r>
            <w:r w:rsidRPr="00772F9E">
              <w:rPr>
                <w:rFonts w:ascii="標楷體" w:eastAsia="標楷體" w:hAnsi="標楷體" w:cs="楷體-繁"/>
                <w:sz w:val="28"/>
                <w:szCs w:val="28"/>
              </w:rPr>
              <w:t>）才能提供純氧濃度！此種面罩的特色在於尾端有一個透明袋子儲存氧氣，並由一個</w:t>
            </w:r>
            <w:proofErr w:type="gramStart"/>
            <w:r w:rsidRPr="00772F9E">
              <w:rPr>
                <w:rFonts w:ascii="標楷體" w:eastAsia="標楷體" w:hAnsi="標楷體" w:cs="楷體-繁"/>
                <w:sz w:val="28"/>
                <w:szCs w:val="28"/>
              </w:rPr>
              <w:t>單向氣閥</w:t>
            </w:r>
            <w:proofErr w:type="gramEnd"/>
            <w:r w:rsidRPr="00772F9E">
              <w:rPr>
                <w:rFonts w:ascii="標楷體" w:eastAsia="標楷體" w:hAnsi="標楷體" w:cs="楷體-繁"/>
                <w:sz w:val="28"/>
                <w:szCs w:val="28"/>
              </w:rPr>
              <w:t>維持吸入之氣體皆為純氧。目前市</w:t>
            </w:r>
            <w:proofErr w:type="gramStart"/>
            <w:r w:rsidRPr="00772F9E">
              <w:rPr>
                <w:rFonts w:ascii="標楷體" w:eastAsia="標楷體" w:hAnsi="標楷體" w:cs="楷體-繁"/>
                <w:sz w:val="28"/>
                <w:szCs w:val="28"/>
              </w:rPr>
              <w:t>售價格落在</w:t>
            </w:r>
            <w:proofErr w:type="gramEnd"/>
            <w:r w:rsidRPr="00772F9E">
              <w:rPr>
                <w:rFonts w:ascii="標楷體" w:eastAsia="標楷體" w:hAnsi="標楷體" w:cs="楷體-繁"/>
                <w:sz w:val="28"/>
                <w:szCs w:val="28"/>
              </w:rPr>
              <w:t xml:space="preserve"> 150至200元不等。</w:t>
            </w:r>
          </w:p>
        </w:tc>
        <w:tc>
          <w:tcPr>
            <w:tcW w:w="2552" w:type="dxa"/>
          </w:tcPr>
          <w:p w14:paraId="2796AE09" w14:textId="548CD4DC" w:rsidR="00BC617A" w:rsidRPr="00772F9E" w:rsidRDefault="00BC617A" w:rsidP="00BC617A">
            <w:pPr>
              <w:widowControl/>
              <w:spacing w:line="360" w:lineRule="auto"/>
              <w:jc w:val="both"/>
              <w:rPr>
                <w:rFonts w:ascii="標楷體" w:eastAsia="標楷體" w:hAnsi="標楷體" w:cs="楷體-繁"/>
                <w:sz w:val="28"/>
                <w:szCs w:val="28"/>
              </w:rPr>
            </w:pPr>
            <w:r w:rsidRPr="00772F9E">
              <w:rPr>
                <w:rFonts w:ascii="標楷體" w:eastAsia="標楷體" w:hAnsi="標楷體" w:cs="新細明體"/>
                <w:noProof/>
                <w:sz w:val="28"/>
                <w:szCs w:val="28"/>
              </w:rPr>
              <w:drawing>
                <wp:inline distT="0" distB="0" distL="0" distR="0" wp14:anchorId="39CED5C3" wp14:editId="34855C76">
                  <wp:extent cx="1180123" cy="1375508"/>
                  <wp:effectExtent l="0" t="0" r="0" b="0"/>
                  <wp:docPr id="5" name="image1.png" descr="No description available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No description available."/>
                          <pic:cNvPicPr preferRelativeResize="0"/>
                        </pic:nvPicPr>
                        <pic:blipFill>
                          <a:blip r:embed="rId9"/>
                          <a:srcRect l="15389" t="15937" r="18650" b="158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063" cy="13975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458C84" w14:textId="77777777" w:rsidR="00CF00C4" w:rsidRPr="00772F9E" w:rsidRDefault="00CF00C4" w:rsidP="00FC562C">
      <w:pPr>
        <w:widowControl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tbl>
      <w:tblPr>
        <w:tblStyle w:val="af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CF00C4" w:rsidRPr="00772F9E" w14:paraId="3AF8DD23" w14:textId="77777777" w:rsidTr="00BC617A">
        <w:trPr>
          <w:trHeight w:val="308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3C075" w14:textId="77777777" w:rsidR="00CF00C4" w:rsidRPr="00772F9E" w:rsidRDefault="000C7E58" w:rsidP="00B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楷體-繁"/>
                <w:b/>
                <w:color w:val="000000"/>
                <w:sz w:val="28"/>
                <w:szCs w:val="28"/>
                <w:shd w:val="clear" w:color="auto" w:fill="D9D9D9"/>
              </w:rPr>
            </w:pPr>
            <w:r w:rsidRPr="00772F9E">
              <w:rPr>
                <w:rFonts w:ascii="標楷體" w:eastAsia="標楷體" w:hAnsi="標楷體" w:cs="楷體-繁"/>
                <w:b/>
                <w:color w:val="000000"/>
                <w:sz w:val="28"/>
                <w:szCs w:val="28"/>
                <w:shd w:val="clear" w:color="auto" w:fill="D9D9D9"/>
              </w:rPr>
              <w:t>病友張先生（發病29年）經驗談</w:t>
            </w:r>
            <w:r w:rsidRPr="00772F9E">
              <w:rPr>
                <w:rFonts w:ascii="標楷體" w:eastAsia="標楷體" w:hAnsi="標楷體" w:cs="MS Mincho" w:hint="eastAsia"/>
                <w:b/>
                <w:color w:val="000000"/>
                <w:sz w:val="28"/>
                <w:szCs w:val="28"/>
                <w:shd w:val="clear" w:color="auto" w:fill="D9D9D9"/>
              </w:rPr>
              <w:t>～</w:t>
            </w:r>
          </w:p>
          <w:p w14:paraId="7B7B0EEF" w14:textId="77777777" w:rsidR="00CF00C4" w:rsidRPr="00772F9E" w:rsidRDefault="000C7E58" w:rsidP="00B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Cambria"/>
                <w:color w:val="000000"/>
                <w:sz w:val="28"/>
                <w:szCs w:val="28"/>
              </w:rPr>
            </w:pPr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張先生最初開始進行氧氣治療的契機是從網路上得知資訊，並自行至</w:t>
            </w:r>
            <w:proofErr w:type="gramStart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醫</w:t>
            </w:r>
            <w:proofErr w:type="gramEnd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材行購買氧氣鋼瓶。氧氣鋼瓶大小約在腰部左右，若流速為 10-12 L/min，使用一至兩次就需要更換，且每次重新裝瓶約150-200元。10年前因為</w:t>
            </w:r>
            <w:proofErr w:type="gramStart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一次叢發期</w:t>
            </w:r>
            <w:proofErr w:type="gramEnd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頻繁更換鋼瓶，開始選擇使用</w:t>
            </w:r>
            <w:proofErr w:type="gramStart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製氧機</w:t>
            </w:r>
            <w:proofErr w:type="gramEnd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以備不時之需。目前</w:t>
            </w:r>
            <w:proofErr w:type="gramStart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醫</w:t>
            </w:r>
            <w:proofErr w:type="gramEnd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材行所販售的</w:t>
            </w:r>
            <w:proofErr w:type="gramStart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製氧機機</w:t>
            </w:r>
            <w:proofErr w:type="gramEnd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型不一，最高流速只有10L/min，且須配合醫材行庫存選擇。因為價格考量，且同時使用</w:t>
            </w:r>
            <w:proofErr w:type="gramStart"/>
            <w:r w:rsidRPr="00772F9E">
              <w:rPr>
                <w:rFonts w:ascii="標楷體" w:eastAsia="標楷體" w:hAnsi="標楷體" w:cs="Apple Color Emoji"/>
                <w:color w:val="000000"/>
                <w:sz w:val="28"/>
                <w:szCs w:val="28"/>
              </w:rPr>
              <w:t>心舒平</w:t>
            </w:r>
            <w:proofErr w:type="gramEnd"/>
            <w:r w:rsidRPr="00772F9E">
              <w:rPr>
                <w:rFonts w:ascii="標楷體" w:eastAsia="標楷體" w:hAnsi="標楷體" w:cs="Apple Color Emoji"/>
                <w:color w:val="000000"/>
                <w:sz w:val="28"/>
                <w:szCs w:val="28"/>
              </w:rPr>
              <w:t>有效控制頭痛，因此選擇5</w:t>
            </w:r>
            <w:r w:rsidRPr="00772F9E">
              <w:rPr>
                <w:rFonts w:ascii="標楷體" w:eastAsia="標楷體" w:hAnsi="標楷體" w:cs="Cambria"/>
                <w:color w:val="000000"/>
                <w:sz w:val="28"/>
                <w:szCs w:val="28"/>
              </w:rPr>
              <w:t>L/min機型（月租費用約 1800-2500元左右）備用，之後因個人因素改用 10L/min機型（月租費約4000元）。目前張先生的頭痛以藥物控制為主，並且輔以</w:t>
            </w:r>
            <w:proofErr w:type="gramStart"/>
            <w:r w:rsidRPr="00772F9E">
              <w:rPr>
                <w:rFonts w:ascii="標楷體" w:eastAsia="標楷體" w:hAnsi="標楷體" w:cs="Cambria"/>
                <w:color w:val="000000"/>
                <w:sz w:val="28"/>
                <w:szCs w:val="28"/>
              </w:rPr>
              <w:t>製氧機在</w:t>
            </w:r>
            <w:proofErr w:type="gramEnd"/>
            <w:r w:rsidRPr="00772F9E">
              <w:rPr>
                <w:rFonts w:ascii="標楷體" w:eastAsia="標楷體" w:hAnsi="標楷體" w:cs="Cambria"/>
                <w:color w:val="000000"/>
                <w:sz w:val="28"/>
                <w:szCs w:val="28"/>
              </w:rPr>
              <w:t>有需要時再使用。</w:t>
            </w:r>
          </w:p>
        </w:tc>
      </w:tr>
      <w:tr w:rsidR="00CF00C4" w:rsidRPr="00772F9E" w14:paraId="1BA82623" w14:textId="77777777" w:rsidTr="00BC617A">
        <w:trPr>
          <w:trHeight w:val="2944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485A5C" w14:textId="77777777" w:rsidR="00CF00C4" w:rsidRPr="00772F9E" w:rsidRDefault="000C7E58" w:rsidP="00B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楷體-繁"/>
                <w:b/>
                <w:color w:val="000000"/>
                <w:sz w:val="28"/>
                <w:szCs w:val="28"/>
                <w:shd w:val="clear" w:color="auto" w:fill="D9D9D9"/>
              </w:rPr>
            </w:pPr>
            <w:r w:rsidRPr="00772F9E">
              <w:rPr>
                <w:rFonts w:ascii="標楷體" w:eastAsia="標楷體" w:hAnsi="標楷體" w:cs="楷體-繁"/>
                <w:b/>
                <w:color w:val="000000"/>
                <w:sz w:val="28"/>
                <w:szCs w:val="28"/>
                <w:shd w:val="clear" w:color="auto" w:fill="D9D9D9"/>
              </w:rPr>
              <w:lastRenderedPageBreak/>
              <w:t>病友馮先生（發病10年）經驗談</w:t>
            </w:r>
            <w:r w:rsidRPr="00772F9E">
              <w:rPr>
                <w:rFonts w:ascii="標楷體" w:eastAsia="標楷體" w:hAnsi="標楷體" w:cs="MS Mincho" w:hint="eastAsia"/>
                <w:b/>
                <w:color w:val="000000"/>
                <w:sz w:val="28"/>
                <w:szCs w:val="28"/>
                <w:shd w:val="clear" w:color="auto" w:fill="D9D9D9"/>
              </w:rPr>
              <w:t>～</w:t>
            </w:r>
          </w:p>
          <w:p w14:paraId="0ABF62AD" w14:textId="77777777" w:rsidR="00CF00C4" w:rsidRPr="00772F9E" w:rsidRDefault="000C7E58" w:rsidP="00B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</w:pPr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因為叢發性頭痛常常來的又快又嚴重，因此對急性藥物反應不佳，此時純氧可以快速且大幅降低疼痛程度．藥局賣的</w:t>
            </w:r>
            <w:proofErr w:type="gramStart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小罐純氧</w:t>
            </w:r>
            <w:proofErr w:type="gramEnd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通常是給暈車時使用，</w:t>
            </w:r>
            <w:proofErr w:type="gramStart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對叢</w:t>
            </w:r>
            <w:proofErr w:type="gramEnd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發性頭痛沒有效果，只有高流量氧氣能達到有效治療。</w:t>
            </w:r>
          </w:p>
          <w:p w14:paraId="6B394603" w14:textId="77777777" w:rsidR="00CF00C4" w:rsidRPr="00772F9E" w:rsidRDefault="000C7E58" w:rsidP="00BC61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</w:pPr>
            <w:proofErr w:type="gramStart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製氧機</w:t>
            </w:r>
            <w:proofErr w:type="gramEnd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：雖然可以不用頻繁更換，但是因為氧氣流量不高，效果不佳。</w:t>
            </w:r>
          </w:p>
          <w:p w14:paraId="0F3FBFA7" w14:textId="77777777" w:rsidR="00CF00C4" w:rsidRPr="00772F9E" w:rsidRDefault="000C7E58" w:rsidP="00BC61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</w:pPr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鋼瓶：以病友使用</w:t>
            </w:r>
            <w:r w:rsidRPr="00772F9E">
              <w:rPr>
                <w:rFonts w:ascii="標楷體" w:eastAsia="標楷體" w:hAnsi="標楷體" w:cs="楷體-繁"/>
                <w:b/>
                <w:color w:val="000000"/>
                <w:sz w:val="28"/>
                <w:szCs w:val="28"/>
                <w:u w:val="single"/>
              </w:rPr>
              <w:t>40L（大型鋼瓶，充飽至2000 PSI）</w:t>
            </w:r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為例，</w:t>
            </w:r>
            <w:proofErr w:type="gramStart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大痛時流量</w:t>
            </w:r>
            <w:proofErr w:type="gramEnd"/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12-15L/min，使用時間15-20分鐘，大約能</w:t>
            </w:r>
            <w:r w:rsidRPr="00772F9E">
              <w:rPr>
                <w:rFonts w:ascii="標楷體" w:eastAsia="標楷體" w:hAnsi="標楷體" w:cs="楷體-繁"/>
                <w:b/>
                <w:color w:val="000000"/>
                <w:sz w:val="28"/>
                <w:szCs w:val="28"/>
                <w:u w:val="single"/>
              </w:rPr>
              <w:t>使用2-3次</w:t>
            </w:r>
            <w:r w:rsidRPr="00772F9E">
              <w:rPr>
                <w:rFonts w:ascii="標楷體" w:eastAsia="標楷體" w:hAnsi="標楷體" w:cs="楷體-繁"/>
                <w:color w:val="000000"/>
                <w:sz w:val="28"/>
                <w:szCs w:val="28"/>
              </w:rPr>
              <w:t>。另外會需要支付鋼瓶押金 + 重新充填一次約250元（醫療氣體供應商）．若至連鎖藥局，填充氣體價格約600-700元不等。</w:t>
            </w:r>
          </w:p>
        </w:tc>
      </w:tr>
    </w:tbl>
    <w:p w14:paraId="1CCBD699" w14:textId="77777777" w:rsidR="00CF00C4" w:rsidRPr="00772F9E" w:rsidRDefault="00CF00C4" w:rsidP="00FC562C">
      <w:pPr>
        <w:widowControl/>
        <w:spacing w:line="240" w:lineRule="atLeast"/>
        <w:rPr>
          <w:rFonts w:ascii="標楷體" w:eastAsia="標楷體" w:hAnsi="標楷體" w:cs="楷體-繁"/>
          <w:sz w:val="28"/>
          <w:szCs w:val="28"/>
        </w:rPr>
      </w:pPr>
    </w:p>
    <w:sectPr w:rsidR="00CF00C4" w:rsidRPr="00772F9E" w:rsidSect="00BC617A">
      <w:headerReference w:type="default" r:id="rId10"/>
      <w:footerReference w:type="default" r:id="rId11"/>
      <w:pgSz w:w="11900" w:h="16840"/>
      <w:pgMar w:top="1440" w:right="1080" w:bottom="1440" w:left="1080" w:header="567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8F7B6" w14:textId="77777777" w:rsidR="00503C94" w:rsidRDefault="00503C94" w:rsidP="00BC617A">
      <w:r>
        <w:separator/>
      </w:r>
    </w:p>
  </w:endnote>
  <w:endnote w:type="continuationSeparator" w:id="0">
    <w:p w14:paraId="3FF46291" w14:textId="77777777" w:rsidR="00503C94" w:rsidRDefault="00503C94" w:rsidP="00BC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體-繁">
    <w:charset w:val="88"/>
    <w:family w:val="auto"/>
    <w:pitch w:val="variable"/>
    <w:sig w:usb0="80000287" w:usb1="280F3C52" w:usb2="00000016" w:usb3="00000000" w:csb0="001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380E5" w14:textId="54585FFA" w:rsidR="00BC617A" w:rsidRDefault="00BC617A" w:rsidP="00BC617A">
    <w:pPr>
      <w:pStyle w:val="ac"/>
      <w:jc w:val="right"/>
    </w:pPr>
    <w:r>
      <w:t>GN-003-2023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61A3D" w14:textId="77777777" w:rsidR="00503C94" w:rsidRDefault="00503C94" w:rsidP="00BC617A">
      <w:r>
        <w:separator/>
      </w:r>
    </w:p>
  </w:footnote>
  <w:footnote w:type="continuationSeparator" w:id="0">
    <w:p w14:paraId="1C6DB891" w14:textId="77777777" w:rsidR="00503C94" w:rsidRDefault="00503C94" w:rsidP="00BC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1DCF7" w14:textId="77777777" w:rsidR="00BC617A" w:rsidRDefault="00BC617A" w:rsidP="00BC617A">
    <w:pPr>
      <w:pStyle w:val="aa"/>
    </w:pPr>
    <w:r>
      <w:fldChar w:fldCharType="begin"/>
    </w:r>
    <w:r>
      <w:instrText xml:space="preserve"> INCLUDEPICTURE "https://wd.vghtpe.gov.tw/vghneuro/img/logo.png" \* MERGEFORMATINET </w:instrText>
    </w:r>
    <w:r>
      <w:fldChar w:fldCharType="separate"/>
    </w:r>
    <w:r>
      <w:rPr>
        <w:noProof/>
      </w:rPr>
      <w:drawing>
        <wp:inline distT="0" distB="0" distL="0" distR="0" wp14:anchorId="0EF6B8DD" wp14:editId="2A1EB48D">
          <wp:extent cx="3290277" cy="381635"/>
          <wp:effectExtent l="0" t="0" r="0" b="0"/>
          <wp:docPr id="1" name="Picture 1" descr="神經醫學中心神經內科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神經醫學中心神經內科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6673" cy="47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2E72E5AC" w14:textId="77777777" w:rsidR="00BC617A" w:rsidRDefault="00BC617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26EB6"/>
    <w:multiLevelType w:val="multilevel"/>
    <w:tmpl w:val="1F961F4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C4"/>
    <w:rsid w:val="000C7E58"/>
    <w:rsid w:val="002D3E4A"/>
    <w:rsid w:val="00503C94"/>
    <w:rsid w:val="005D38AC"/>
    <w:rsid w:val="00772F9E"/>
    <w:rsid w:val="00B54A24"/>
    <w:rsid w:val="00BC617A"/>
    <w:rsid w:val="00C20D9A"/>
    <w:rsid w:val="00CF00C4"/>
    <w:rsid w:val="00F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B7909"/>
  <w15:docId w15:val="{E1D5F053-0ED6-C149-B5E2-4D3A2FE2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F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4A58"/>
    <w:pPr>
      <w:ind w:leftChars="200" w:left="480"/>
    </w:pPr>
  </w:style>
  <w:style w:type="character" w:styleId="a6">
    <w:name w:val="Emphasis"/>
    <w:basedOn w:val="a0"/>
    <w:uiPriority w:val="20"/>
    <w:qFormat/>
    <w:rsid w:val="00A97958"/>
    <w:rPr>
      <w:i/>
      <w:iCs/>
    </w:rPr>
  </w:style>
  <w:style w:type="character" w:styleId="a7">
    <w:name w:val="Hyperlink"/>
    <w:basedOn w:val="a0"/>
    <w:uiPriority w:val="99"/>
    <w:unhideWhenUsed/>
    <w:rsid w:val="00DB38A4"/>
    <w:rPr>
      <w:color w:val="0000FF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DB38A4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03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038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7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4775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47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47753"/>
    <w:rPr>
      <w:sz w:val="20"/>
      <w:szCs w:val="20"/>
    </w:rPr>
  </w:style>
  <w:style w:type="character" w:customStyle="1" w:styleId="11">
    <w:name w:val="未解析的提及項目1"/>
    <w:basedOn w:val="a0"/>
    <w:uiPriority w:val="99"/>
    <w:semiHidden/>
    <w:unhideWhenUsed/>
    <w:rsid w:val="00871C79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</w:tblPr>
  </w:style>
  <w:style w:type="table" w:customStyle="1" w:styleId="af0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jMXxr8O9Ghw0OPQ236RasfL+zA==">AMUW2mX4ZjuZvSaEw7E93WrByVTD4SwnCf+sk9WjI5BLDYIny6A0yskKcWaWDWrIGQ1ETaJ9LI8BmQDgbsHJ04xYbTGDt+IpidQEu2fG6VwPXjkc3MGecmRRKep+rJVKrtAwwgNWg2e/j31//fUhgexHfRBrVA/946Ah4svPbiSonNspWVD0yB5Al2kK07UnU0W+NbuX153HmUVIURQX1mtsZCOBLh/0j+4LM4sxranDTvYgQzX67VxqAGkB/7G/Xn/jzKy7sZkNtIC7oWoHdtIW2Q5tYtsqXSHxWb4uT4U5EL7ALklFDvhRYkbWiZf17PZ/NFI9fo/ZEn4eOxd2sEEdKg/H70+r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75933E-5435-488F-BD12-0055AFD3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Chia Liaw</dc:creator>
  <cp:lastModifiedBy>vghuser</cp:lastModifiedBy>
  <cp:revision>4</cp:revision>
  <dcterms:created xsi:type="dcterms:W3CDTF">2023-03-02T12:42:00Z</dcterms:created>
  <dcterms:modified xsi:type="dcterms:W3CDTF">2023-03-03T01:43:00Z</dcterms:modified>
</cp:coreProperties>
</file>